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B3207">
      <w:pPr>
        <w:pStyle w:val="3"/>
        <w:bidi w:val="0"/>
        <w:rPr>
          <w:rFonts w:hint="eastAsia"/>
        </w:rPr>
      </w:pPr>
      <w:bookmarkStart w:id="0" w:name="_Toc13716"/>
      <w:bookmarkStart w:id="1" w:name="_Toc8955"/>
      <w:r>
        <w:rPr>
          <w:rFonts w:hint="eastAsia"/>
        </w:rPr>
        <w:t>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 xml:space="preserve">章 </w:t>
      </w:r>
      <w:r>
        <w:rPr>
          <w:rFonts w:hint="eastAsia"/>
          <w:lang w:val="en-US" w:eastAsia="zh-CN"/>
        </w:rPr>
        <w:t>报价文件</w:t>
      </w:r>
      <w:r>
        <w:rPr>
          <w:rFonts w:hint="eastAsia"/>
        </w:rPr>
        <w:t>格式</w:t>
      </w:r>
      <w:bookmarkEnd w:id="0"/>
      <w:bookmarkEnd w:id="1"/>
    </w:p>
    <w:p w14:paraId="03DBE919">
      <w:pPr>
        <w:pStyle w:val="4"/>
        <w:bidi w:val="0"/>
        <w:jc w:val="center"/>
        <w:rPr>
          <w:rFonts w:hint="eastAsia"/>
        </w:rPr>
      </w:pPr>
      <w:bookmarkStart w:id="2" w:name="_Toc22833"/>
      <w:bookmarkStart w:id="3" w:name="_Toc1739"/>
      <w:bookmarkStart w:id="4" w:name="_Toc17719"/>
      <w:bookmarkStart w:id="5" w:name="_Toc2918"/>
      <w:r>
        <w:rPr>
          <w:rFonts w:hint="eastAsia"/>
          <w:lang w:val="en-US" w:eastAsia="zh-CN"/>
        </w:rPr>
        <w:t>一、</w:t>
      </w:r>
      <w:r>
        <w:rPr>
          <w:rFonts w:hint="eastAsia"/>
        </w:rPr>
        <w:t>法人授权书</w:t>
      </w:r>
      <w:bookmarkEnd w:id="2"/>
      <w:bookmarkEnd w:id="3"/>
      <w:bookmarkEnd w:id="4"/>
      <w:bookmarkEnd w:id="5"/>
    </w:p>
    <w:p w14:paraId="382F5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四川水发建设有限公司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5958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名称）（法定代表人姓名、职务）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询价人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>四川省临溪河名山区防洪治理工程宾格石笼网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项目的合法特别授权代表，以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名义全权处理该项目有关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、签订及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履</w:t>
      </w:r>
      <w:r>
        <w:rPr>
          <w:rFonts w:hint="eastAsia" w:ascii="仿宋" w:hAnsi="仿宋" w:eastAsia="仿宋" w:cs="仿宋"/>
          <w:sz w:val="28"/>
          <w:szCs w:val="28"/>
        </w:rPr>
        <w:t>行合同等一切相关事宜。该特别授权代表所签署的文件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</w:t>
      </w:r>
      <w:r>
        <w:rPr>
          <w:rFonts w:hint="eastAsia" w:ascii="仿宋" w:hAnsi="仿宋" w:eastAsia="仿宋" w:cs="仿宋"/>
          <w:sz w:val="28"/>
          <w:szCs w:val="28"/>
        </w:rPr>
        <w:t>和谈判过程中所作的表态等我单位均予以认可。</w:t>
      </w:r>
    </w:p>
    <w:p w14:paraId="62AA6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 w14:paraId="508D4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 w14:paraId="3E144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</w:t>
      </w:r>
      <w:r>
        <w:rPr>
          <w:rFonts w:hint="eastAsia" w:ascii="仿宋" w:hAnsi="仿宋" w:eastAsia="仿宋" w:cs="仿宋"/>
          <w:sz w:val="28"/>
          <w:szCs w:val="28"/>
        </w:rPr>
        <w:t xml:space="preserve">   人：（公章）</w:t>
      </w:r>
    </w:p>
    <w:p w14:paraId="06F9D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 w14:paraId="30B19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DAE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 w14:paraId="3F143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1F1B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</w:t>
      </w:r>
      <w:bookmarkStart w:id="6" w:name="_GoBack"/>
      <w:bookmarkEnd w:id="6"/>
      <w:r>
        <w:rPr>
          <w:rFonts w:hint="eastAsia" w:ascii="仿宋" w:hAnsi="仿宋" w:eastAsia="仿宋" w:cs="仿宋"/>
          <w:sz w:val="28"/>
          <w:szCs w:val="28"/>
        </w:rPr>
        <w:t xml:space="preserve">   月   日</w:t>
      </w:r>
    </w:p>
    <w:p w14:paraId="0A167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EA8B289">
      <w:r>
        <w:rPr>
          <w:rFonts w:hint="eastAsia" w:ascii="仿宋" w:hAnsi="仿宋" w:eastAsia="仿宋" w:cs="仿宋"/>
          <w:sz w:val="28"/>
          <w:szCs w:val="28"/>
        </w:rPr>
        <w:t>说明：本授权书在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报价文件</w:t>
      </w:r>
      <w:r>
        <w:rPr>
          <w:rFonts w:hint="eastAsia" w:ascii="仿宋" w:hAnsi="仿宋" w:eastAsia="仿宋" w:cs="仿宋"/>
          <w:sz w:val="28"/>
          <w:szCs w:val="28"/>
        </w:rPr>
        <w:t>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7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60" w:lineRule="exact"/>
      <w:jc w:val="center"/>
      <w:outlineLvl w:val="0"/>
    </w:pPr>
    <w:rPr>
      <w:rFonts w:ascii="仿宋" w:hAnsi="仿宋" w:eastAsia="仿宋" w:cs="仿宋"/>
      <w:b/>
      <w:bCs/>
      <w:kern w:val="44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utoSpaceDE w:val="0"/>
      <w:autoSpaceDN w:val="0"/>
      <w:spacing w:line="560" w:lineRule="exact"/>
      <w:ind w:firstLine="560" w:firstLineChars="200"/>
      <w:outlineLvl w:val="1"/>
    </w:pPr>
    <w:rPr>
      <w:rFonts w:ascii="仿宋" w:hAnsi="仿宋" w:eastAsia="仿宋" w:cs="仿宋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2026-07-02T07:12:40Z</dcterms:created>
  <dc:creator>15258</dc:creator>
  <cp:lastModifiedBy>我喂吉几袋盐</cp:lastModifiedBy>
  <dcterms:modified xsi:type="dcterms:W3CDTF">2026-07-02T07:13:22Z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eyJoZGlkIjoiMjdkNjU5MTBkNDg5OTNlNDk0NjVkZmQ3NTQ5YTNlMGEiLCJ1c2VySWQiOiI2MjE1NzUzMzkifQ==</vt:lpwstr>
  </property>
  <property fmtid="{D5CDD505-2E9C-101B-9397-08002B2CF9AE}" pid="4" name="ICV">
    <vt:lpwstr>3FD15D3D4D314D51A00AC292FADE8B39_12</vt:lpwstr>
  </property>
</Properties>
</file>