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3BF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color w:val="auto"/>
          <w:highlight w:val="none"/>
        </w:rPr>
      </w:pPr>
      <w:bookmarkStart w:id="0" w:name="_Toc6665"/>
      <w:bookmarkStart w:id="1" w:name="_Toc23831"/>
      <w:r>
        <w:rPr>
          <w:rFonts w:hint="eastAsia"/>
          <w:color w:val="auto"/>
          <w:highlight w:val="none"/>
          <w:lang w:val="en-US" w:eastAsia="zh-CN"/>
        </w:rPr>
        <w:t>谈判参选</w:t>
      </w:r>
      <w:r>
        <w:rPr>
          <w:rFonts w:hint="eastAsia"/>
          <w:color w:val="auto"/>
          <w:highlight w:val="none"/>
        </w:rPr>
        <w:t>函</w:t>
      </w:r>
      <w:bookmarkEnd w:id="0"/>
      <w:bookmarkEnd w:id="1"/>
    </w:p>
    <w:p w14:paraId="618BC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四川水发建设有限公司：</w:t>
      </w:r>
    </w:p>
    <w:p w14:paraId="27968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cs="仿宋"/>
          <w:b w:val="0"/>
          <w:color w:val="auto"/>
          <w:sz w:val="28"/>
          <w:szCs w:val="28"/>
          <w:highlight w:val="none"/>
          <w:u w:val="single"/>
          <w:lang w:val="en-US" w:eastAsia="zh-CN"/>
        </w:rPr>
        <w:t>亭子口灌区一期工程Ⅰ标6座隧洞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工程监测检测及评估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编号：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SCSJ-D4GS-TZK-Q1-2026-007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活动。我单位特此授权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（姓名、职务、公民身份证号码）代表我单位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的名称）全权处理本项目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的有关事宜。</w:t>
      </w:r>
    </w:p>
    <w:p w14:paraId="6B885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1、我单位同意贵公司有权接受和拒绝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文件，而且无须解释。我单位自行承担为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所发生的一切费用。如我单位的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文件被接受，我单位保证按规定的时间，完成合同规定的全部工作内容。</w:t>
      </w:r>
    </w:p>
    <w:p w14:paraId="7C8BF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2、我单位理解，在正式合同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协议书签订以前，本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文件所涵盖的内容在我们之间具有约束力。</w:t>
      </w:r>
    </w:p>
    <w:p w14:paraId="2F308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我单位完全同意：在我单位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过程中不满足贵公司要求时,贵公司有权解除合同,另选合格的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服务单位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的决定。我单位承诺：由此造成的人员进退场费用由我单位承担，并赔偿由此给贵公司造成的一切损失费用。</w:t>
      </w:r>
    </w:p>
    <w:p w14:paraId="27289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  <w:lang w:val="en-US" w:eastAsia="zh-CN"/>
        </w:rPr>
        <w:t>在此声明，我单位对谈判文件及其补遗已全面了解，并无保留地接受。现递交我单位的报价文件正本</w:t>
      </w:r>
      <w:r>
        <w:rPr>
          <w:rFonts w:hint="eastAsia" w:ascii="仿宋" w:hAnsi="仿宋" w:cs="仿宋"/>
          <w:b w:val="0"/>
          <w:color w:val="auto"/>
          <w:sz w:val="28"/>
          <w:szCs w:val="28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  <w:lang w:val="en-US" w:eastAsia="zh-CN"/>
        </w:rPr>
        <w:t>份、副本</w:t>
      </w:r>
      <w:r>
        <w:rPr>
          <w:rFonts w:hint="eastAsia" w:ascii="仿宋" w:hAnsi="仿宋" w:cs="仿宋"/>
          <w:b w:val="0"/>
          <w:color w:val="auto"/>
          <w:sz w:val="28"/>
          <w:szCs w:val="28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</w:t>
      </w:r>
    </w:p>
    <w:p w14:paraId="76FCD7D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  <w:lang w:val="en-US" w:eastAsia="zh-CN"/>
        </w:rPr>
        <w:t>我单位愿按照</w:t>
      </w:r>
      <w:r>
        <w:rPr>
          <w:rFonts w:hint="eastAsia" w:ascii="仿宋" w:hAnsi="仿宋" w:cs="仿宋"/>
          <w:b w:val="0"/>
          <w:color w:val="auto"/>
          <w:sz w:val="28"/>
          <w:szCs w:val="28"/>
          <w:highlight w:val="none"/>
          <w:lang w:val="en-US" w:eastAsia="zh-CN"/>
        </w:rPr>
        <w:t>谈判文件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  <w:lang w:val="en-US" w:eastAsia="zh-CN"/>
        </w:rPr>
        <w:t>的要求，向贵公司交纳</w:t>
      </w:r>
      <w:r>
        <w:rPr>
          <w:rFonts w:hint="eastAsia" w:ascii="仿宋" w:hAnsi="仿宋" w:cs="仿宋"/>
          <w:b w:val="0"/>
          <w:color w:val="auto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  <w:lang w:val="en-US" w:eastAsia="zh-CN"/>
        </w:rPr>
        <w:t>保证金人民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币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0000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整），并承诺：</w:t>
      </w:r>
    </w:p>
    <w:p w14:paraId="2BCD688C">
      <w:pPr>
        <w:shd w:val="clear" w:color="auto" w:fill="auto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我单位在下列任何情况发生时，贵公司有权将所交纳的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保证金予以没收：</w:t>
      </w:r>
    </w:p>
    <w:p w14:paraId="0D1ABA00">
      <w:pPr>
        <w:numPr>
          <w:ilvl w:val="0"/>
          <w:numId w:val="1"/>
        </w:numPr>
        <w:shd w:val="clear" w:color="auto" w:fill="auto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过程中有违规、违纪、违法的行为；</w:t>
      </w:r>
    </w:p>
    <w:p w14:paraId="71B6BFAF">
      <w:pPr>
        <w:numPr>
          <w:ilvl w:val="0"/>
          <w:numId w:val="1"/>
        </w:numPr>
        <w:shd w:val="clear" w:color="auto" w:fill="auto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过程中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提供虚假业绩；</w:t>
      </w:r>
    </w:p>
    <w:p w14:paraId="552E851C">
      <w:pPr>
        <w:shd w:val="clear" w:color="auto" w:fill="auto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）在收到中选通知书后，由于我单位的原因未能按照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要求与贵公司签订合同、提供履约保证金、或银行保函；</w:t>
      </w:r>
    </w:p>
    <w:p w14:paraId="067EE78D">
      <w:pPr>
        <w:shd w:val="clear" w:color="auto" w:fill="auto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）其他：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399E1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有关的文件资料，并保证已提供和将要提供的文件资料是真实、准确、完整的。</w:t>
      </w:r>
    </w:p>
    <w:p w14:paraId="1907D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</w:p>
    <w:p w14:paraId="742A8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70882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 w14:paraId="5F9DC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    年  月  日</w:t>
      </w:r>
    </w:p>
    <w:p w14:paraId="6B9D7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 w14:paraId="44827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  <w:bookmarkStart w:id="2" w:name="_Toc2918"/>
    </w:p>
    <w:p w14:paraId="146E1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</w:p>
    <w:p w14:paraId="075B6A36">
      <w:pPr>
        <w:pStyle w:val="3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</w:p>
    <w:p w14:paraId="18862F61">
      <w:pPr>
        <w:spacing w:line="560" w:lineRule="exact"/>
        <w:ind w:firstLine="562" w:firstLineChars="200"/>
        <w:jc w:val="center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br w:type="page"/>
      </w:r>
      <w:bookmarkStart w:id="5" w:name="_GoBack"/>
      <w:bookmarkEnd w:id="5"/>
      <w:bookmarkStart w:id="3" w:name="_Toc21352"/>
      <w:bookmarkStart w:id="4" w:name="_Toc9121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法人授权书</w:t>
      </w:r>
      <w:bookmarkEnd w:id="2"/>
      <w:bookmarkEnd w:id="3"/>
      <w:bookmarkEnd w:id="4"/>
    </w:p>
    <w:p w14:paraId="6CD49AA9">
      <w:pPr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0633E5EF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、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、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（法定代表人姓名、职务、身份证号码）授权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、     、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（被授权人姓名、职务、身份证号码）为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“</w:t>
      </w:r>
      <w:r>
        <w:rPr>
          <w:rFonts w:hint="eastAsia" w:ascii="仿宋" w:hAnsi="仿宋" w:cs="仿宋"/>
          <w:b w:val="0"/>
          <w:color w:val="auto"/>
          <w:sz w:val="28"/>
          <w:szCs w:val="28"/>
          <w:highlight w:val="none"/>
          <w:u w:val="single"/>
          <w:lang w:val="en-US" w:eastAsia="zh-CN"/>
        </w:rPr>
        <w:t>亭子口灌区一期工程Ⅰ标6座隧洞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工程监测检测及评估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名义全权处理该项目有关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、签订及履行合同等一切相关事宜。该特别授权代表所签署的文件、资料和谈判过程中所作的表态等我单位均予以认可。</w:t>
      </w:r>
    </w:p>
    <w:p w14:paraId="676701DD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 w14:paraId="76F98404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 w14:paraId="2E2805FB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 w14:paraId="374A7F7D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 w14:paraId="40EE61F8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F2B3FF6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 w14:paraId="44265D6F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BF5B788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</w:p>
    <w:p w14:paraId="4D036128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4FB1890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)（括号中的内容在递交响应文件时请全部删除）</w:t>
      </w:r>
    </w:p>
    <w:p w14:paraId="3F9718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09A2CF"/>
    <w:multiLevelType w:val="singleLevel"/>
    <w:tmpl w:val="E209A2C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028C3"/>
    <w:rsid w:val="4D10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tabs>
        <w:tab w:val="left" w:pos="315"/>
      </w:tabs>
      <w:spacing w:before="50" w:beforeLines="50" w:line="560" w:lineRule="exact"/>
      <w:ind w:firstLine="560" w:firstLineChars="200"/>
      <w:jc w:val="left"/>
      <w:outlineLvl w:val="1"/>
    </w:pPr>
    <w:rPr>
      <w:rFonts w:ascii="Times New Roman" w:hAnsi="Times New Roman"/>
      <w:b/>
      <w:bCs/>
      <w:sz w:val="28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2026-05-13T07:16:00Z</dcterms:created>
  <dc:creator>五十三</dc:creator>
  <cp:lastModifiedBy>五十三</cp:lastModifiedBy>
  <dcterms:modified xsi:type="dcterms:W3CDTF">2026-05-13T07:16:55Z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E0E2F909CB764EF490FB57007A1A2801_11</vt:lpwstr>
  </property>
  <property fmtid="{D5CDD505-2E9C-101B-9397-08002B2CF9AE}" pid="4" name="KSOTemplateDocerSaveRecord">
    <vt:lpwstr>eyJoZGlkIjoiYjQ2NjQ0M2Y2Mzc2MmFjNTYxMzg3NTcwNzg3Njk4ZGIiLCJ1c2VySWQiOiIyODg4NTExNjYifQ==</vt:lpwstr>
  </property>
</Properties>
</file>