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9ECEC5">
      <w:pPr>
        <w:keepNext w:val="0"/>
        <w:keepLines w:val="0"/>
        <w:pageBreakBefore w:val="0"/>
        <w:widowControl w:val="0"/>
        <w:kinsoku/>
        <w:wordWrap/>
        <w:overflowPunct/>
        <w:topLinePunct/>
        <w:autoSpaceDE/>
        <w:autoSpaceDN/>
        <w:bidi w:val="0"/>
        <w:adjustRightInd/>
        <w:snapToGrid/>
        <w:spacing w:beforeAutospacing="0" w:afterAutospacing="0" w:line="560" w:lineRule="exact"/>
        <w:ind w:left="0" w:leftChars="0"/>
        <w:jc w:val="both"/>
        <w:textAlignment w:val="auto"/>
        <w:rPr>
          <w:rFonts w:hint="default" w:ascii="Times New Roman" w:hAnsi="Times New Roman" w:eastAsia="方正小标宋简体" w:cs="Times New Roman"/>
          <w:b w:val="0"/>
          <w:bCs/>
          <w:color w:val="auto"/>
          <w:spacing w:val="0"/>
          <w:sz w:val="44"/>
          <w:szCs w:val="44"/>
          <w:lang w:val="en-US" w:eastAsia="zh-CN"/>
        </w:rPr>
      </w:pPr>
      <w:bookmarkStart w:id="0" w:name="_Toc217446057"/>
      <w:bookmarkStart w:id="1" w:name="_Toc183582232"/>
      <w:bookmarkStart w:id="2" w:name="_Toc183682369"/>
      <w:r>
        <w:rPr>
          <w:rFonts w:hint="default" w:ascii="Times New Roman" w:hAnsi="Times New Roman" w:eastAsia="黑体" w:cs="Times New Roman"/>
          <w:b w:val="0"/>
          <w:bCs/>
          <w:color w:val="auto"/>
          <w:spacing w:val="0"/>
          <w:sz w:val="32"/>
          <w:szCs w:val="32"/>
          <w:lang w:val="en-US" w:eastAsia="zh-CN"/>
        </w:rPr>
        <w:t>附件1</w:t>
      </w:r>
    </w:p>
    <w:bookmarkEnd w:id="0"/>
    <w:bookmarkEnd w:id="1"/>
    <w:bookmarkEnd w:id="2"/>
    <w:p w14:paraId="5600FD1C">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0"/>
        <w:jc w:val="center"/>
        <w:textAlignment w:val="auto"/>
        <w:rPr>
          <w:rFonts w:hint="eastAsia" w:ascii="方正小标宋简体" w:hAnsi="方正小标宋简体" w:eastAsia="方正小标宋简体" w:cs="方正小标宋简体"/>
          <w:color w:val="auto"/>
          <w:spacing w:val="0"/>
          <w:kern w:val="2"/>
          <w:sz w:val="44"/>
          <w:szCs w:val="36"/>
          <w:lang w:val="en-US" w:eastAsia="zh-CN" w:bidi="ar-SA"/>
        </w:rPr>
      </w:pPr>
    </w:p>
    <w:p w14:paraId="4D1142A8">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0"/>
        <w:jc w:val="center"/>
        <w:textAlignment w:val="auto"/>
        <w:rPr>
          <w:rFonts w:hint="eastAsia" w:ascii="方正小标宋简体" w:hAnsi="方正小标宋简体" w:eastAsia="方正小标宋简体" w:cs="方正小标宋简体"/>
          <w:color w:val="auto"/>
          <w:spacing w:val="0"/>
          <w:kern w:val="2"/>
          <w:sz w:val="44"/>
          <w:szCs w:val="36"/>
          <w:lang w:val="en-US" w:eastAsia="zh-CN" w:bidi="ar-SA"/>
        </w:rPr>
      </w:pPr>
      <w:r>
        <w:rPr>
          <w:rFonts w:hint="eastAsia" w:ascii="方正小标宋简体" w:hAnsi="方正小标宋简体" w:eastAsia="方正小标宋简体" w:cs="方正小标宋简体"/>
          <w:color w:val="auto"/>
          <w:spacing w:val="0"/>
          <w:kern w:val="2"/>
          <w:sz w:val="44"/>
          <w:szCs w:val="36"/>
          <w:lang w:val="en-US" w:eastAsia="zh-CN" w:bidi="ar-SA"/>
        </w:rPr>
        <w:t>谈判参选函</w:t>
      </w:r>
    </w:p>
    <w:p w14:paraId="16190B23">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0"/>
        <w:textAlignment w:val="auto"/>
        <w:rPr>
          <w:rFonts w:hint="eastAsia" w:ascii="Times New Roman" w:hAnsi="Times New Roman" w:eastAsia="仿宋" w:cs="Times New Roman"/>
          <w:color w:val="auto"/>
          <w:spacing w:val="0"/>
          <w:kern w:val="2"/>
          <w:sz w:val="32"/>
          <w:szCs w:val="24"/>
          <w:lang w:val="en-US" w:eastAsia="zh-CN" w:bidi="ar-SA"/>
        </w:rPr>
      </w:pPr>
    </w:p>
    <w:p w14:paraId="4BAF54C3">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四川水发建设有限公司：</w:t>
      </w:r>
    </w:p>
    <w:p w14:paraId="62B2EA9D">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我公司已全面研究了解并同意贵公司关于车辆定点保险服务采购项目（采购编号：</w:t>
      </w:r>
      <w:r>
        <w:rPr>
          <w:rFonts w:hint="default" w:ascii="Times New Roman" w:hAnsi="Times New Roman" w:cs="Times New Roman"/>
          <w:snapToGrid w:val="0"/>
          <w:color w:val="auto"/>
          <w:spacing w:val="0"/>
          <w:kern w:val="0"/>
          <w:sz w:val="32"/>
          <w:szCs w:val="32"/>
          <w:highlight w:val="none"/>
          <w:lang w:val="en-US" w:eastAsia="zh-CN"/>
        </w:rPr>
        <w:t>SCSJ-BGS-F-202</w:t>
      </w:r>
      <w:r>
        <w:rPr>
          <w:rFonts w:hint="eastAsia" w:ascii="Times New Roman" w:hAnsi="Times New Roman" w:cs="Times New Roman"/>
          <w:snapToGrid w:val="0"/>
          <w:color w:val="auto"/>
          <w:spacing w:val="0"/>
          <w:kern w:val="0"/>
          <w:sz w:val="32"/>
          <w:szCs w:val="32"/>
          <w:highlight w:val="none"/>
          <w:lang w:val="en-US" w:eastAsia="zh-CN"/>
        </w:rPr>
        <w:t>6</w:t>
      </w:r>
      <w:r>
        <w:rPr>
          <w:rFonts w:hint="default" w:ascii="Times New Roman" w:hAnsi="Times New Roman" w:cs="Times New Roman"/>
          <w:snapToGrid w:val="0"/>
          <w:color w:val="auto"/>
          <w:spacing w:val="0"/>
          <w:kern w:val="0"/>
          <w:sz w:val="32"/>
          <w:szCs w:val="32"/>
          <w:highlight w:val="none"/>
          <w:lang w:val="en-US" w:eastAsia="zh-CN"/>
        </w:rPr>
        <w:t>-01</w:t>
      </w:r>
      <w:r>
        <w:rPr>
          <w:rFonts w:hint="eastAsia" w:ascii="Times New Roman" w:hAnsi="Times New Roman" w:eastAsia="仿宋" w:cs="Times New Roman"/>
          <w:color w:val="auto"/>
          <w:spacing w:val="0"/>
          <w:kern w:val="2"/>
          <w:sz w:val="32"/>
          <w:szCs w:val="24"/>
          <w:lang w:val="en-US" w:eastAsia="zh-CN" w:bidi="ar-SA"/>
        </w:rPr>
        <w:t>），决定参与贵公司组织的本项目竞争性</w:t>
      </w:r>
      <w:r>
        <w:rPr>
          <w:rFonts w:hint="eastAsia" w:ascii="Times New Roman" w:hAnsi="Times New Roman" w:cs="Times New Roman"/>
          <w:color w:val="auto"/>
          <w:spacing w:val="0"/>
          <w:kern w:val="2"/>
          <w:sz w:val="32"/>
          <w:szCs w:val="24"/>
          <w:lang w:val="en-US" w:eastAsia="zh-CN" w:bidi="ar-SA"/>
        </w:rPr>
        <w:t>谈判</w:t>
      </w:r>
      <w:r>
        <w:rPr>
          <w:rFonts w:hint="eastAsia" w:ascii="Times New Roman" w:hAnsi="Times New Roman" w:eastAsia="仿宋" w:cs="Times New Roman"/>
          <w:color w:val="auto"/>
          <w:spacing w:val="0"/>
          <w:kern w:val="2"/>
          <w:sz w:val="32"/>
          <w:szCs w:val="24"/>
          <w:lang w:val="en-US" w:eastAsia="zh-CN" w:bidi="ar-SA"/>
        </w:rPr>
        <w:t>。我公司特此授权</w:t>
      </w:r>
      <w:r>
        <w:rPr>
          <w:rFonts w:hint="eastAsia" w:ascii="Times New Roman" w:hAnsi="Times New Roman" w:cs="Times New Roman"/>
          <w:color w:val="auto"/>
          <w:spacing w:val="0"/>
          <w:kern w:val="2"/>
          <w:sz w:val="32"/>
          <w:szCs w:val="24"/>
          <w:u w:val="single"/>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（姓名、职务）身份证号码：</w:t>
      </w:r>
      <w:r>
        <w:rPr>
          <w:rFonts w:hint="eastAsia" w:ascii="Times New Roman" w:hAnsi="Times New Roman" w:cs="Times New Roman"/>
          <w:color w:val="auto"/>
          <w:spacing w:val="0"/>
          <w:kern w:val="2"/>
          <w:sz w:val="32"/>
          <w:szCs w:val="24"/>
          <w:u w:val="single"/>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，代表我公司</w:t>
      </w:r>
      <w:r>
        <w:rPr>
          <w:rFonts w:hint="eastAsia" w:ascii="Times New Roman" w:hAnsi="Times New Roman" w:cs="Times New Roman"/>
          <w:color w:val="auto"/>
          <w:spacing w:val="0"/>
          <w:kern w:val="2"/>
          <w:sz w:val="32"/>
          <w:szCs w:val="24"/>
          <w:u w:val="single"/>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（响应人名称）全权处理本项目的有关事宜：</w:t>
      </w:r>
    </w:p>
    <w:p w14:paraId="3DEECE7B">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1</w:t>
      </w:r>
      <w:r>
        <w:rPr>
          <w:rFonts w:hint="eastAsia" w:ascii="Times New Roman" w:hAnsi="Times New Roman" w:cs="Times New Roman"/>
          <w:color w:val="auto"/>
          <w:spacing w:val="0"/>
          <w:kern w:val="2"/>
          <w:sz w:val="32"/>
          <w:szCs w:val="24"/>
          <w:lang w:val="en-US" w:eastAsia="zh-CN" w:bidi="ar-SA"/>
        </w:rPr>
        <w:t>.</w:t>
      </w:r>
      <w:r>
        <w:rPr>
          <w:rFonts w:hint="eastAsia" w:ascii="Times New Roman" w:hAnsi="Times New Roman" w:eastAsia="仿宋" w:cs="Times New Roman"/>
          <w:color w:val="auto"/>
          <w:spacing w:val="0"/>
          <w:kern w:val="2"/>
          <w:sz w:val="32"/>
          <w:szCs w:val="24"/>
          <w:lang w:val="en-US" w:eastAsia="zh-CN" w:bidi="ar-SA"/>
        </w:rPr>
        <w:t>自愿按照竞争性</w:t>
      </w:r>
      <w:r>
        <w:rPr>
          <w:rFonts w:hint="eastAsia" w:ascii="Times New Roman" w:hAnsi="Times New Roman" w:cs="Times New Roman"/>
          <w:color w:val="auto"/>
          <w:spacing w:val="0"/>
          <w:kern w:val="2"/>
          <w:sz w:val="32"/>
          <w:szCs w:val="24"/>
          <w:lang w:val="en-US" w:eastAsia="zh-CN" w:bidi="ar-SA"/>
        </w:rPr>
        <w:t>谈判</w:t>
      </w:r>
      <w:r>
        <w:rPr>
          <w:rFonts w:hint="eastAsia" w:ascii="Times New Roman" w:hAnsi="Times New Roman" w:eastAsia="仿宋" w:cs="Times New Roman"/>
          <w:color w:val="auto"/>
          <w:spacing w:val="0"/>
          <w:kern w:val="2"/>
          <w:sz w:val="32"/>
          <w:szCs w:val="24"/>
          <w:lang w:val="en-US" w:eastAsia="zh-CN" w:bidi="ar-SA"/>
        </w:rPr>
        <w:t>文件规定的各项要求向贵公司提供《响应文件》及所需相关资料等。</w:t>
      </w:r>
    </w:p>
    <w:p w14:paraId="6ED149E6">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2</w:t>
      </w:r>
      <w:r>
        <w:rPr>
          <w:rFonts w:hint="eastAsia" w:ascii="Times New Roman" w:hAnsi="Times New Roman" w:cs="Times New Roman"/>
          <w:color w:val="auto"/>
          <w:spacing w:val="0"/>
          <w:kern w:val="2"/>
          <w:sz w:val="32"/>
          <w:szCs w:val="24"/>
          <w:lang w:val="en-US" w:eastAsia="zh-CN" w:bidi="ar-SA"/>
        </w:rPr>
        <w:t>.</w:t>
      </w:r>
      <w:r>
        <w:rPr>
          <w:rFonts w:hint="eastAsia" w:ascii="Times New Roman" w:hAnsi="Times New Roman" w:eastAsia="仿宋" w:cs="Times New Roman"/>
          <w:color w:val="auto"/>
          <w:spacing w:val="0"/>
          <w:kern w:val="2"/>
          <w:sz w:val="32"/>
          <w:szCs w:val="24"/>
          <w:lang w:val="en-US" w:eastAsia="zh-CN" w:bidi="ar-SA"/>
        </w:rPr>
        <w:t>一旦我公司中选，将严格履行竞争性</w:t>
      </w:r>
      <w:r>
        <w:rPr>
          <w:rFonts w:hint="eastAsia" w:ascii="Times New Roman" w:hAnsi="Times New Roman" w:cs="Times New Roman"/>
          <w:color w:val="auto"/>
          <w:spacing w:val="0"/>
          <w:kern w:val="2"/>
          <w:sz w:val="32"/>
          <w:szCs w:val="24"/>
          <w:lang w:val="en-US" w:eastAsia="zh-CN" w:bidi="ar-SA"/>
        </w:rPr>
        <w:t>谈判</w:t>
      </w:r>
      <w:r>
        <w:rPr>
          <w:rFonts w:hint="eastAsia" w:ascii="Times New Roman" w:hAnsi="Times New Roman" w:eastAsia="仿宋" w:cs="Times New Roman"/>
          <w:color w:val="auto"/>
          <w:spacing w:val="0"/>
          <w:kern w:val="2"/>
          <w:sz w:val="32"/>
          <w:szCs w:val="24"/>
          <w:lang w:val="en-US" w:eastAsia="zh-CN" w:bidi="ar-SA"/>
        </w:rPr>
        <w:t>文件及合同等规定的一切责任和义务。</w:t>
      </w:r>
    </w:p>
    <w:p w14:paraId="1CAC9C05">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3</w:t>
      </w:r>
      <w:r>
        <w:rPr>
          <w:rFonts w:hint="eastAsia" w:ascii="Times New Roman" w:hAnsi="Times New Roman" w:cs="Times New Roman"/>
          <w:color w:val="auto"/>
          <w:spacing w:val="0"/>
          <w:kern w:val="2"/>
          <w:sz w:val="32"/>
          <w:szCs w:val="24"/>
          <w:lang w:val="en-US" w:eastAsia="zh-CN" w:bidi="ar-SA"/>
        </w:rPr>
        <w:t>.</w:t>
      </w:r>
      <w:r>
        <w:rPr>
          <w:rFonts w:hint="eastAsia" w:ascii="Times New Roman" w:hAnsi="Times New Roman" w:eastAsia="仿宋" w:cs="Times New Roman"/>
          <w:color w:val="auto"/>
          <w:spacing w:val="0"/>
          <w:kern w:val="2"/>
          <w:sz w:val="32"/>
          <w:szCs w:val="24"/>
          <w:lang w:val="en-US" w:eastAsia="zh-CN" w:bidi="ar-SA"/>
        </w:rPr>
        <w:t>我公司向贵公司提交的《响应文件》及相关竞争性</w:t>
      </w:r>
      <w:r>
        <w:rPr>
          <w:rFonts w:hint="eastAsia" w:ascii="Times New Roman" w:hAnsi="Times New Roman" w:cs="Times New Roman"/>
          <w:color w:val="auto"/>
          <w:spacing w:val="0"/>
          <w:kern w:val="2"/>
          <w:sz w:val="32"/>
          <w:szCs w:val="24"/>
          <w:lang w:val="en-US" w:eastAsia="zh-CN" w:bidi="ar-SA"/>
        </w:rPr>
        <w:t>谈判</w:t>
      </w:r>
      <w:r>
        <w:rPr>
          <w:rFonts w:hint="eastAsia" w:ascii="Times New Roman" w:hAnsi="Times New Roman" w:eastAsia="仿宋" w:cs="Times New Roman"/>
          <w:color w:val="auto"/>
          <w:spacing w:val="0"/>
          <w:kern w:val="2"/>
          <w:sz w:val="32"/>
          <w:szCs w:val="24"/>
          <w:lang w:val="en-US" w:eastAsia="zh-CN" w:bidi="ar-SA"/>
        </w:rPr>
        <w:t>文件为正本</w:t>
      </w:r>
      <w:r>
        <w:rPr>
          <w:rFonts w:hint="eastAsia" w:ascii="Times New Roman" w:hAnsi="Times New Roman" w:cs="Times New Roman"/>
          <w:color w:val="auto"/>
          <w:spacing w:val="0"/>
          <w:kern w:val="2"/>
          <w:sz w:val="32"/>
          <w:szCs w:val="24"/>
          <w:lang w:val="en-US" w:eastAsia="zh-CN" w:bidi="ar-SA"/>
        </w:rPr>
        <w:t>壹</w:t>
      </w:r>
      <w:r>
        <w:rPr>
          <w:rFonts w:hint="eastAsia" w:ascii="Times New Roman" w:hAnsi="Times New Roman" w:eastAsia="仿宋" w:cs="Times New Roman"/>
          <w:color w:val="auto"/>
          <w:spacing w:val="0"/>
          <w:kern w:val="2"/>
          <w:sz w:val="32"/>
          <w:szCs w:val="24"/>
          <w:lang w:val="en-US" w:eastAsia="zh-CN" w:bidi="ar-SA"/>
        </w:rPr>
        <w:t>份，副本</w:t>
      </w:r>
      <w:r>
        <w:rPr>
          <w:rFonts w:hint="eastAsia" w:ascii="Times New Roman" w:hAnsi="Times New Roman" w:cs="Times New Roman"/>
          <w:color w:val="auto"/>
          <w:spacing w:val="0"/>
          <w:kern w:val="2"/>
          <w:sz w:val="32"/>
          <w:szCs w:val="24"/>
          <w:lang w:val="en-US" w:eastAsia="zh-CN" w:bidi="ar-SA"/>
        </w:rPr>
        <w:t>贰</w:t>
      </w:r>
      <w:r>
        <w:rPr>
          <w:rFonts w:hint="eastAsia" w:ascii="Times New Roman" w:hAnsi="Times New Roman" w:eastAsia="仿宋" w:cs="Times New Roman"/>
          <w:color w:val="auto"/>
          <w:spacing w:val="0"/>
          <w:kern w:val="2"/>
          <w:sz w:val="32"/>
          <w:szCs w:val="24"/>
          <w:lang w:val="en-US" w:eastAsia="zh-CN" w:bidi="ar-SA"/>
        </w:rPr>
        <w:t>份。</w:t>
      </w:r>
    </w:p>
    <w:p w14:paraId="70658D84">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4</w:t>
      </w:r>
      <w:r>
        <w:rPr>
          <w:rFonts w:hint="eastAsia" w:ascii="Times New Roman" w:hAnsi="Times New Roman" w:cs="Times New Roman"/>
          <w:color w:val="auto"/>
          <w:spacing w:val="0"/>
          <w:kern w:val="2"/>
          <w:sz w:val="32"/>
          <w:szCs w:val="24"/>
          <w:lang w:val="en-US" w:eastAsia="zh-CN" w:bidi="ar-SA"/>
        </w:rPr>
        <w:t>.</w:t>
      </w:r>
      <w:r>
        <w:rPr>
          <w:rFonts w:hint="eastAsia" w:ascii="Times New Roman" w:hAnsi="Times New Roman" w:eastAsia="仿宋" w:cs="Times New Roman"/>
          <w:color w:val="auto"/>
          <w:spacing w:val="0"/>
          <w:kern w:val="2"/>
          <w:sz w:val="32"/>
          <w:szCs w:val="24"/>
          <w:lang w:val="en-US" w:eastAsia="zh-CN" w:bidi="ar-SA"/>
        </w:rPr>
        <w:t>我公司愿意提供贵公司可能另外要求的，与竞争性</w:t>
      </w:r>
      <w:r>
        <w:rPr>
          <w:rFonts w:hint="eastAsia" w:ascii="Times New Roman" w:hAnsi="Times New Roman" w:cs="Times New Roman"/>
          <w:color w:val="auto"/>
          <w:spacing w:val="0"/>
          <w:kern w:val="2"/>
          <w:sz w:val="32"/>
          <w:szCs w:val="24"/>
          <w:lang w:val="en-US" w:eastAsia="zh-CN" w:bidi="ar-SA"/>
        </w:rPr>
        <w:t>谈判</w:t>
      </w:r>
      <w:r>
        <w:rPr>
          <w:rFonts w:hint="eastAsia" w:ascii="Times New Roman" w:hAnsi="Times New Roman" w:eastAsia="仿宋" w:cs="Times New Roman"/>
          <w:color w:val="auto"/>
          <w:spacing w:val="0"/>
          <w:kern w:val="2"/>
          <w:sz w:val="32"/>
          <w:szCs w:val="24"/>
          <w:lang w:val="en-US" w:eastAsia="zh-CN" w:bidi="ar-SA"/>
        </w:rPr>
        <w:t>有关的文件资料，并保证已提供和将要提供的文件资料是真实、准确、完整的。</w:t>
      </w:r>
    </w:p>
    <w:p w14:paraId="229EA311">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响应人名称：</w:t>
      </w:r>
      <w:r>
        <w:rPr>
          <w:rFonts w:hint="eastAsia" w:ascii="Times New Roman" w:hAnsi="Times New Roman" w:cs="Times New Roman"/>
          <w:color w:val="auto"/>
          <w:spacing w:val="0"/>
          <w:kern w:val="2"/>
          <w:sz w:val="32"/>
          <w:szCs w:val="24"/>
          <w:u w:val="single"/>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（盖章）</w:t>
      </w:r>
    </w:p>
    <w:p w14:paraId="5C811840">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法定代表人签字（捺印）：</w:t>
      </w:r>
    </w:p>
    <w:p w14:paraId="14A081FE">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 xml:space="preserve">日 期： </w:t>
      </w:r>
      <w:r>
        <w:rPr>
          <w:rFonts w:hint="eastAsia" w:ascii="Times New Roman" w:hAnsi="Times New Roman" w:cs="Times New Roman"/>
          <w:color w:val="auto"/>
          <w:spacing w:val="0"/>
          <w:kern w:val="2"/>
          <w:sz w:val="32"/>
          <w:szCs w:val="24"/>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年</w:t>
      </w:r>
      <w:r>
        <w:rPr>
          <w:rFonts w:hint="eastAsia" w:ascii="Times New Roman" w:hAnsi="Times New Roman" w:cs="Times New Roman"/>
          <w:color w:val="auto"/>
          <w:spacing w:val="0"/>
          <w:kern w:val="2"/>
          <w:sz w:val="32"/>
          <w:szCs w:val="24"/>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 xml:space="preserve"> 月 </w:t>
      </w:r>
      <w:r>
        <w:rPr>
          <w:rFonts w:hint="eastAsia" w:ascii="Times New Roman" w:hAnsi="Times New Roman" w:cs="Times New Roman"/>
          <w:color w:val="auto"/>
          <w:spacing w:val="0"/>
          <w:kern w:val="2"/>
          <w:sz w:val="32"/>
          <w:szCs w:val="24"/>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日</w:t>
      </w:r>
    </w:p>
    <w:p w14:paraId="000702D5">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default"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通信地址：</w:t>
      </w:r>
      <w:r>
        <w:rPr>
          <w:rFonts w:hint="eastAsia" w:ascii="Times New Roman" w:hAnsi="Times New Roman" w:cs="Times New Roman"/>
          <w:color w:val="auto"/>
          <w:spacing w:val="0"/>
          <w:kern w:val="2"/>
          <w:sz w:val="32"/>
          <w:szCs w:val="24"/>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邮政编码：</w:t>
      </w:r>
      <w:r>
        <w:rPr>
          <w:rFonts w:hint="eastAsia" w:ascii="Times New Roman" w:hAnsi="Times New Roman" w:cs="Times New Roman"/>
          <w:color w:val="auto"/>
          <w:spacing w:val="0"/>
          <w:kern w:val="2"/>
          <w:sz w:val="32"/>
          <w:szCs w:val="24"/>
          <w:lang w:val="en-US" w:eastAsia="zh-CN" w:bidi="ar-SA"/>
        </w:rPr>
        <w:t xml:space="preserve">        </w:t>
      </w:r>
    </w:p>
    <w:p w14:paraId="3A317BA8">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default"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联系电话：</w:t>
      </w:r>
      <w:r>
        <w:rPr>
          <w:rFonts w:hint="eastAsia" w:ascii="Times New Roman" w:hAnsi="Times New Roman" w:cs="Times New Roman"/>
          <w:color w:val="auto"/>
          <w:spacing w:val="0"/>
          <w:kern w:val="2"/>
          <w:sz w:val="32"/>
          <w:szCs w:val="24"/>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 xml:space="preserve"> 指定邮箱：</w:t>
      </w:r>
      <w:r>
        <w:rPr>
          <w:rFonts w:hint="eastAsia" w:ascii="Times New Roman" w:hAnsi="Times New Roman" w:cs="Times New Roman"/>
          <w:color w:val="auto"/>
          <w:spacing w:val="0"/>
          <w:kern w:val="2"/>
          <w:sz w:val="32"/>
          <w:szCs w:val="24"/>
          <w:lang w:val="en-US" w:eastAsia="zh-CN" w:bidi="ar-SA"/>
        </w:rPr>
        <w:t xml:space="preserve">        </w:t>
      </w:r>
    </w:p>
    <w:p w14:paraId="4B2C4C95">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注：</w:t>
      </w:r>
      <w:r>
        <w:rPr>
          <w:rFonts w:hint="eastAsia" w:ascii="Times New Roman" w:hAnsi="Times New Roman" w:eastAsia="仿宋" w:cs="Times New Roman"/>
          <w:color w:val="auto"/>
          <w:spacing w:val="-6"/>
          <w:kern w:val="2"/>
          <w:sz w:val="32"/>
          <w:szCs w:val="24"/>
          <w:lang w:val="en-US" w:eastAsia="zh-CN" w:bidi="ar-SA"/>
        </w:rPr>
        <w:t>竞争性谈判响应文件中</w:t>
      </w:r>
      <w:r>
        <w:rPr>
          <w:rFonts w:hint="eastAsia" w:ascii="Times New Roman" w:hAnsi="Times New Roman" w:cs="Times New Roman"/>
          <w:color w:val="auto"/>
          <w:spacing w:val="-6"/>
          <w:kern w:val="2"/>
          <w:sz w:val="32"/>
          <w:szCs w:val="24"/>
          <w:lang w:val="en-US" w:eastAsia="zh-CN" w:bidi="ar-SA"/>
        </w:rPr>
        <w:t>须装订</w:t>
      </w:r>
      <w:r>
        <w:rPr>
          <w:rFonts w:hint="eastAsia" w:ascii="Times New Roman" w:hAnsi="Times New Roman" w:eastAsia="仿宋" w:cs="Times New Roman"/>
          <w:color w:val="auto"/>
          <w:spacing w:val="-6"/>
          <w:kern w:val="2"/>
          <w:sz w:val="32"/>
          <w:szCs w:val="24"/>
          <w:lang w:val="en-US" w:eastAsia="zh-CN" w:bidi="ar-SA"/>
        </w:rPr>
        <w:t>本谈判参选函</w:t>
      </w:r>
      <w:r>
        <w:rPr>
          <w:rFonts w:hint="eastAsia" w:ascii="Times New Roman" w:hAnsi="Times New Roman" w:cs="Times New Roman"/>
          <w:color w:val="auto"/>
          <w:spacing w:val="-6"/>
          <w:kern w:val="2"/>
          <w:sz w:val="32"/>
          <w:szCs w:val="24"/>
          <w:lang w:val="en-US" w:eastAsia="zh-CN" w:bidi="ar-SA"/>
        </w:rPr>
        <w:t>原件</w:t>
      </w:r>
      <w:r>
        <w:rPr>
          <w:rFonts w:hint="eastAsia" w:ascii="Times New Roman" w:hAnsi="Times New Roman" w:eastAsia="仿宋" w:cs="Times New Roman"/>
          <w:color w:val="auto"/>
          <w:spacing w:val="-6"/>
          <w:kern w:val="2"/>
          <w:sz w:val="32"/>
          <w:szCs w:val="24"/>
          <w:lang w:val="en-US" w:eastAsia="zh-CN" w:bidi="ar-SA"/>
        </w:rPr>
        <w:t>。</w:t>
      </w:r>
    </w:p>
    <w:p w14:paraId="0911BF58">
      <w:pPr>
        <w:keepNext w:val="0"/>
        <w:keepLines w:val="0"/>
        <w:pageBreakBefore w:val="0"/>
        <w:widowControl w:val="0"/>
        <w:kinsoku/>
        <w:wordWrap/>
        <w:overflowPunct/>
        <w:topLinePunct/>
        <w:autoSpaceDE/>
        <w:autoSpaceDN/>
        <w:bidi w:val="0"/>
        <w:adjustRightInd/>
        <w:snapToGrid/>
        <w:spacing w:beforeAutospacing="0" w:afterAutospacing="0" w:line="560" w:lineRule="exact"/>
        <w:ind w:left="0" w:leftChars="0"/>
        <w:jc w:val="both"/>
        <w:textAlignment w:val="auto"/>
        <w:rPr>
          <w:rFonts w:hint="default" w:ascii="Times New Roman" w:hAnsi="Times New Roman" w:eastAsia="黑体" w:cs="Times New Roman"/>
          <w:b w:val="0"/>
          <w:bCs/>
          <w:color w:val="auto"/>
          <w:spacing w:val="0"/>
          <w:sz w:val="32"/>
          <w:szCs w:val="32"/>
          <w:lang w:val="en-US" w:eastAsia="zh-CN"/>
        </w:rPr>
        <w:sectPr>
          <w:footerReference r:id="rId3" w:type="default"/>
          <w:pgSz w:w="11906" w:h="16838"/>
          <w:pgMar w:top="2098" w:right="1474" w:bottom="1984" w:left="1587" w:header="851" w:footer="992" w:gutter="0"/>
          <w:pgNumType w:fmt="decimal"/>
          <w:cols w:space="0" w:num="1"/>
          <w:rtlGutter w:val="0"/>
          <w:docGrid w:type="linesAndChars" w:linePitch="534" w:charSpace="0"/>
        </w:sectPr>
      </w:pPr>
    </w:p>
    <w:p w14:paraId="4067E033">
      <w:pPr>
        <w:keepNext w:val="0"/>
        <w:keepLines w:val="0"/>
        <w:pageBreakBefore w:val="0"/>
        <w:widowControl w:val="0"/>
        <w:kinsoku/>
        <w:wordWrap/>
        <w:overflowPunct/>
        <w:topLinePunct/>
        <w:autoSpaceDE/>
        <w:autoSpaceDN/>
        <w:bidi w:val="0"/>
        <w:adjustRightInd/>
        <w:snapToGrid/>
        <w:spacing w:beforeAutospacing="0" w:afterAutospacing="0" w:line="560" w:lineRule="exact"/>
        <w:ind w:left="0" w:leftChars="0"/>
        <w:jc w:val="both"/>
        <w:textAlignment w:val="auto"/>
        <w:rPr>
          <w:rFonts w:hint="default" w:ascii="Times New Roman" w:hAnsi="Times New Roman" w:eastAsia="方正小标宋简体" w:cs="Times New Roman"/>
          <w:b w:val="0"/>
          <w:bCs/>
          <w:color w:val="auto"/>
          <w:spacing w:val="0"/>
          <w:sz w:val="44"/>
          <w:szCs w:val="44"/>
          <w:lang w:val="en-US" w:eastAsia="zh-CN"/>
        </w:rPr>
      </w:pPr>
      <w:r>
        <w:rPr>
          <w:rFonts w:hint="default" w:ascii="Times New Roman" w:hAnsi="Times New Roman" w:eastAsia="黑体" w:cs="Times New Roman"/>
          <w:b w:val="0"/>
          <w:bCs/>
          <w:color w:val="auto"/>
          <w:spacing w:val="0"/>
          <w:sz w:val="32"/>
          <w:szCs w:val="32"/>
          <w:lang w:val="en-US" w:eastAsia="zh-CN"/>
        </w:rPr>
        <w:t>附件</w:t>
      </w:r>
      <w:r>
        <w:rPr>
          <w:rFonts w:hint="eastAsia" w:ascii="Times New Roman" w:hAnsi="Times New Roman" w:eastAsia="黑体" w:cs="Times New Roman"/>
          <w:b w:val="0"/>
          <w:bCs/>
          <w:color w:val="auto"/>
          <w:spacing w:val="0"/>
          <w:sz w:val="32"/>
          <w:szCs w:val="32"/>
          <w:lang w:val="en-US" w:eastAsia="zh-CN"/>
        </w:rPr>
        <w:t>2</w:t>
      </w:r>
    </w:p>
    <w:p w14:paraId="7063033D">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0"/>
        <w:jc w:val="center"/>
        <w:textAlignment w:val="auto"/>
        <w:rPr>
          <w:rFonts w:hint="eastAsia" w:ascii="方正小标宋简体" w:hAnsi="方正小标宋简体" w:eastAsia="方正小标宋简体" w:cs="方正小标宋简体"/>
          <w:color w:val="auto"/>
          <w:spacing w:val="0"/>
          <w:kern w:val="2"/>
          <w:sz w:val="44"/>
          <w:szCs w:val="36"/>
          <w:lang w:val="en-US" w:eastAsia="zh-CN" w:bidi="ar-SA"/>
        </w:rPr>
      </w:pPr>
    </w:p>
    <w:p w14:paraId="51FE14D8">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0"/>
        <w:jc w:val="center"/>
        <w:textAlignment w:val="auto"/>
        <w:rPr>
          <w:rFonts w:hint="eastAsia" w:ascii="方正小标宋简体" w:hAnsi="方正小标宋简体" w:eastAsia="方正小标宋简体" w:cs="方正小标宋简体"/>
          <w:color w:val="auto"/>
          <w:spacing w:val="0"/>
          <w:kern w:val="2"/>
          <w:sz w:val="44"/>
          <w:szCs w:val="36"/>
          <w:lang w:val="en-US" w:eastAsia="zh-CN" w:bidi="ar-SA"/>
        </w:rPr>
      </w:pPr>
      <w:r>
        <w:rPr>
          <w:rFonts w:hint="eastAsia" w:ascii="方正小标宋简体" w:hAnsi="方正小标宋简体" w:eastAsia="方正小标宋简体" w:cs="方正小标宋简体"/>
          <w:color w:val="auto"/>
          <w:spacing w:val="0"/>
          <w:kern w:val="2"/>
          <w:sz w:val="44"/>
          <w:szCs w:val="36"/>
          <w:lang w:val="en-US" w:eastAsia="zh-CN" w:bidi="ar-SA"/>
        </w:rPr>
        <w:t>法定代表人授权书</w:t>
      </w:r>
    </w:p>
    <w:p w14:paraId="79ABC228">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0"/>
        <w:textAlignment w:val="auto"/>
        <w:rPr>
          <w:rFonts w:hint="eastAsia" w:ascii="Times New Roman" w:hAnsi="Times New Roman" w:eastAsia="仿宋" w:cs="Times New Roman"/>
          <w:color w:val="auto"/>
          <w:spacing w:val="0"/>
          <w:kern w:val="2"/>
          <w:sz w:val="32"/>
          <w:szCs w:val="24"/>
          <w:lang w:val="en-US" w:eastAsia="zh-CN" w:bidi="ar-SA"/>
        </w:rPr>
      </w:pPr>
    </w:p>
    <w:p w14:paraId="139B7948">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四川水发建设有限公司：</w:t>
      </w:r>
    </w:p>
    <w:p w14:paraId="48B35B02">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本授权声明：</w:t>
      </w:r>
      <w:r>
        <w:rPr>
          <w:rFonts w:hint="eastAsia" w:ascii="Times New Roman" w:hAnsi="Times New Roman" w:cs="Times New Roman"/>
          <w:color w:val="auto"/>
          <w:spacing w:val="0"/>
          <w:kern w:val="2"/>
          <w:sz w:val="32"/>
          <w:szCs w:val="24"/>
          <w:u w:val="single"/>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（响应人名称）</w:t>
      </w:r>
      <w:r>
        <w:rPr>
          <w:rFonts w:hint="eastAsia" w:ascii="Times New Roman" w:hAnsi="Times New Roman" w:cs="Times New Roman"/>
          <w:color w:val="auto"/>
          <w:spacing w:val="0"/>
          <w:kern w:val="2"/>
          <w:sz w:val="32"/>
          <w:szCs w:val="24"/>
          <w:u w:val="single"/>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（法定代表人姓名、职务）身份证号码：</w:t>
      </w:r>
      <w:r>
        <w:rPr>
          <w:rFonts w:hint="eastAsia" w:ascii="Times New Roman" w:hAnsi="Times New Roman" w:cs="Times New Roman"/>
          <w:color w:val="auto"/>
          <w:spacing w:val="0"/>
          <w:kern w:val="2"/>
          <w:sz w:val="32"/>
          <w:szCs w:val="24"/>
          <w:u w:val="single"/>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授权</w:t>
      </w:r>
      <w:r>
        <w:rPr>
          <w:rFonts w:hint="eastAsia" w:ascii="Times New Roman" w:hAnsi="Times New Roman" w:cs="Times New Roman"/>
          <w:color w:val="auto"/>
          <w:spacing w:val="0"/>
          <w:kern w:val="2"/>
          <w:sz w:val="32"/>
          <w:szCs w:val="24"/>
          <w:u w:val="single"/>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（被授权人姓名、职务）身份证号码：</w:t>
      </w:r>
      <w:r>
        <w:rPr>
          <w:rFonts w:hint="eastAsia" w:ascii="Times New Roman" w:hAnsi="Times New Roman" w:cs="Times New Roman"/>
          <w:color w:val="auto"/>
          <w:spacing w:val="0"/>
          <w:kern w:val="2"/>
          <w:sz w:val="32"/>
          <w:szCs w:val="24"/>
          <w:u w:val="single"/>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，为采购人四川水发建设有限公司关于车辆定点保险服务采购项目竞争性</w:t>
      </w:r>
      <w:r>
        <w:rPr>
          <w:rFonts w:hint="eastAsia" w:ascii="Times New Roman" w:hAnsi="Times New Roman" w:cs="Times New Roman"/>
          <w:color w:val="auto"/>
          <w:spacing w:val="0"/>
          <w:kern w:val="2"/>
          <w:sz w:val="32"/>
          <w:szCs w:val="24"/>
          <w:lang w:val="en-US" w:eastAsia="zh-CN" w:bidi="ar-SA"/>
        </w:rPr>
        <w:t>谈判</w:t>
      </w:r>
      <w:r>
        <w:rPr>
          <w:rFonts w:hint="eastAsia" w:ascii="Times New Roman" w:hAnsi="Times New Roman" w:eastAsia="仿宋" w:cs="Times New Roman"/>
          <w:color w:val="auto"/>
          <w:spacing w:val="0"/>
          <w:kern w:val="2"/>
          <w:sz w:val="32"/>
          <w:szCs w:val="24"/>
          <w:lang w:val="en-US" w:eastAsia="zh-CN" w:bidi="ar-SA"/>
        </w:rPr>
        <w:t>活动（采购编号：</w:t>
      </w:r>
      <w:r>
        <w:rPr>
          <w:rFonts w:hint="default" w:ascii="Times New Roman" w:hAnsi="Times New Roman" w:cs="Times New Roman"/>
          <w:snapToGrid w:val="0"/>
          <w:color w:val="auto"/>
          <w:spacing w:val="0"/>
          <w:kern w:val="0"/>
          <w:sz w:val="32"/>
          <w:szCs w:val="32"/>
          <w:highlight w:val="none"/>
          <w:lang w:val="en-US" w:eastAsia="zh-CN"/>
        </w:rPr>
        <w:t>SCSJ-BGS-F-202</w:t>
      </w:r>
      <w:r>
        <w:rPr>
          <w:rFonts w:hint="eastAsia" w:ascii="Times New Roman" w:hAnsi="Times New Roman" w:cs="Times New Roman"/>
          <w:snapToGrid w:val="0"/>
          <w:color w:val="auto"/>
          <w:spacing w:val="0"/>
          <w:kern w:val="0"/>
          <w:sz w:val="32"/>
          <w:szCs w:val="32"/>
          <w:highlight w:val="none"/>
          <w:lang w:val="en-US" w:eastAsia="zh-CN"/>
        </w:rPr>
        <w:t>6</w:t>
      </w:r>
      <w:r>
        <w:rPr>
          <w:rFonts w:hint="default" w:ascii="Times New Roman" w:hAnsi="Times New Roman" w:cs="Times New Roman"/>
          <w:snapToGrid w:val="0"/>
          <w:color w:val="auto"/>
          <w:spacing w:val="0"/>
          <w:kern w:val="0"/>
          <w:sz w:val="32"/>
          <w:szCs w:val="32"/>
          <w:highlight w:val="none"/>
          <w:lang w:val="en-US" w:eastAsia="zh-CN"/>
        </w:rPr>
        <w:t>-01</w:t>
      </w:r>
      <w:r>
        <w:rPr>
          <w:rFonts w:hint="eastAsia" w:ascii="Times New Roman" w:hAnsi="Times New Roman" w:eastAsia="仿宋" w:cs="Times New Roman"/>
          <w:color w:val="auto"/>
          <w:spacing w:val="0"/>
          <w:kern w:val="2"/>
          <w:sz w:val="32"/>
          <w:szCs w:val="24"/>
          <w:lang w:val="en-US" w:eastAsia="zh-CN" w:bidi="ar-SA"/>
        </w:rPr>
        <w:t>）的合法特别授权代表，以</w:t>
      </w:r>
      <w:r>
        <w:rPr>
          <w:rFonts w:hint="eastAsia" w:ascii="Times New Roman" w:hAnsi="Times New Roman" w:cs="Times New Roman"/>
          <w:color w:val="auto"/>
          <w:spacing w:val="0"/>
          <w:kern w:val="2"/>
          <w:sz w:val="32"/>
          <w:szCs w:val="24"/>
          <w:u w:val="single"/>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（响应人名称）名义全权处理该竞争性</w:t>
      </w:r>
      <w:r>
        <w:rPr>
          <w:rFonts w:hint="eastAsia" w:ascii="Times New Roman" w:hAnsi="Times New Roman" w:cs="Times New Roman"/>
          <w:color w:val="auto"/>
          <w:spacing w:val="0"/>
          <w:kern w:val="2"/>
          <w:sz w:val="32"/>
          <w:szCs w:val="24"/>
          <w:lang w:val="en-US" w:eastAsia="zh-CN" w:bidi="ar-SA"/>
        </w:rPr>
        <w:t>谈判</w:t>
      </w:r>
      <w:r>
        <w:rPr>
          <w:rFonts w:hint="eastAsia" w:ascii="Times New Roman" w:hAnsi="Times New Roman" w:eastAsia="仿宋" w:cs="Times New Roman"/>
          <w:color w:val="auto"/>
          <w:spacing w:val="0"/>
          <w:kern w:val="2"/>
          <w:sz w:val="32"/>
          <w:szCs w:val="24"/>
          <w:lang w:val="en-US" w:eastAsia="zh-CN" w:bidi="ar-SA"/>
        </w:rPr>
        <w:t>项目有关竞争性</w:t>
      </w:r>
      <w:r>
        <w:rPr>
          <w:rFonts w:hint="eastAsia" w:ascii="Times New Roman" w:hAnsi="Times New Roman" w:cs="Times New Roman"/>
          <w:color w:val="auto"/>
          <w:spacing w:val="0"/>
          <w:kern w:val="2"/>
          <w:sz w:val="32"/>
          <w:szCs w:val="24"/>
          <w:lang w:val="en-US" w:eastAsia="zh-CN" w:bidi="ar-SA"/>
        </w:rPr>
        <w:t>谈判</w:t>
      </w:r>
      <w:r>
        <w:rPr>
          <w:rFonts w:hint="eastAsia" w:ascii="Times New Roman" w:hAnsi="Times New Roman" w:eastAsia="仿宋" w:cs="Times New Roman"/>
          <w:color w:val="auto"/>
          <w:spacing w:val="0"/>
          <w:kern w:val="2"/>
          <w:sz w:val="32"/>
          <w:szCs w:val="24"/>
          <w:lang w:val="en-US" w:eastAsia="zh-CN" w:bidi="ar-SA"/>
        </w:rPr>
        <w:t>、报价、合同签订以及履行合同等一切相关事宜。该特别授权代表所签署的文件、资料和竞争性</w:t>
      </w:r>
      <w:r>
        <w:rPr>
          <w:rFonts w:hint="eastAsia" w:ascii="Times New Roman" w:hAnsi="Times New Roman" w:cs="Times New Roman"/>
          <w:color w:val="auto"/>
          <w:spacing w:val="0"/>
          <w:kern w:val="2"/>
          <w:sz w:val="32"/>
          <w:szCs w:val="24"/>
          <w:lang w:val="en-US" w:eastAsia="zh-CN" w:bidi="ar-SA"/>
        </w:rPr>
        <w:t>谈判</w:t>
      </w:r>
      <w:r>
        <w:rPr>
          <w:rFonts w:hint="eastAsia" w:ascii="Times New Roman" w:hAnsi="Times New Roman" w:eastAsia="仿宋" w:cs="Times New Roman"/>
          <w:color w:val="auto"/>
          <w:spacing w:val="0"/>
          <w:kern w:val="2"/>
          <w:sz w:val="32"/>
          <w:szCs w:val="24"/>
          <w:lang w:val="en-US" w:eastAsia="zh-CN" w:bidi="ar-SA"/>
        </w:rPr>
        <w:t>过程中所作的表态等我公司均予以认可。法律后果由我公司承担。</w:t>
      </w:r>
    </w:p>
    <w:p w14:paraId="6F137AA1">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特此授权。</w:t>
      </w:r>
    </w:p>
    <w:p w14:paraId="62770B08">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响应人名称：</w:t>
      </w:r>
      <w:r>
        <w:rPr>
          <w:rFonts w:hint="eastAsia" w:ascii="Times New Roman" w:hAnsi="Times New Roman" w:cs="Times New Roman"/>
          <w:color w:val="auto"/>
          <w:spacing w:val="0"/>
          <w:kern w:val="2"/>
          <w:sz w:val="32"/>
          <w:szCs w:val="24"/>
          <w:u w:val="single"/>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（盖章）</w:t>
      </w:r>
    </w:p>
    <w:p w14:paraId="796B9F75">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法定代表人签字（捺印）：</w:t>
      </w:r>
    </w:p>
    <w:p w14:paraId="205F7A31">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被授权代表签字（捺印）：</w:t>
      </w:r>
    </w:p>
    <w:p w14:paraId="3945603C">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eastAsia"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日 期：</w:t>
      </w:r>
      <w:r>
        <w:rPr>
          <w:rFonts w:hint="eastAsia" w:ascii="Times New Roman" w:hAnsi="Times New Roman" w:cs="Times New Roman"/>
          <w:color w:val="auto"/>
          <w:spacing w:val="0"/>
          <w:kern w:val="2"/>
          <w:sz w:val="32"/>
          <w:szCs w:val="24"/>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 xml:space="preserve"> 年</w:t>
      </w:r>
      <w:r>
        <w:rPr>
          <w:rFonts w:hint="eastAsia" w:ascii="Times New Roman" w:hAnsi="Times New Roman" w:cs="Times New Roman"/>
          <w:color w:val="auto"/>
          <w:spacing w:val="0"/>
          <w:kern w:val="2"/>
          <w:sz w:val="32"/>
          <w:szCs w:val="24"/>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 xml:space="preserve"> 月 </w:t>
      </w:r>
      <w:r>
        <w:rPr>
          <w:rFonts w:hint="eastAsia" w:ascii="Times New Roman" w:hAnsi="Times New Roman" w:cs="Times New Roman"/>
          <w:color w:val="auto"/>
          <w:spacing w:val="0"/>
          <w:kern w:val="2"/>
          <w:sz w:val="32"/>
          <w:szCs w:val="24"/>
          <w:lang w:val="en-US" w:eastAsia="zh-CN" w:bidi="ar-SA"/>
        </w:rPr>
        <w:t xml:space="preserve"> </w:t>
      </w:r>
      <w:r>
        <w:rPr>
          <w:rFonts w:hint="eastAsia" w:ascii="Times New Roman" w:hAnsi="Times New Roman" w:eastAsia="仿宋" w:cs="Times New Roman"/>
          <w:color w:val="auto"/>
          <w:spacing w:val="0"/>
          <w:kern w:val="2"/>
          <w:sz w:val="32"/>
          <w:szCs w:val="24"/>
          <w:lang w:val="en-US" w:eastAsia="zh-CN" w:bidi="ar-SA"/>
        </w:rPr>
        <w:t>日</w:t>
      </w:r>
    </w:p>
    <w:p w14:paraId="6AE18BF2">
      <w:pPr>
        <w:pStyle w:val="3"/>
        <w:keepNext w:val="0"/>
        <w:keepLines w:val="0"/>
        <w:pageBreakBefore w:val="0"/>
        <w:widowControl w:val="0"/>
        <w:suppressLineNumbers w:val="0"/>
        <w:kinsoku/>
        <w:wordWrap/>
        <w:overflowPunct/>
        <w:topLinePunct/>
        <w:autoSpaceDE/>
        <w:autoSpaceDN/>
        <w:bidi w:val="0"/>
        <w:adjustRightInd/>
        <w:snapToGrid/>
        <w:spacing w:before="0" w:beforeAutospacing="0" w:after="0" w:afterAutospacing="0" w:line="560" w:lineRule="exact"/>
        <w:ind w:left="0" w:firstLine="640" w:firstLineChars="200"/>
        <w:textAlignment w:val="auto"/>
        <w:rPr>
          <w:rFonts w:hint="default" w:ascii="Times New Roman" w:hAnsi="Times New Roman" w:eastAsia="仿宋" w:cs="Times New Roman"/>
          <w:color w:val="auto"/>
          <w:spacing w:val="0"/>
          <w:kern w:val="2"/>
          <w:sz w:val="32"/>
          <w:szCs w:val="24"/>
          <w:lang w:val="en-US" w:eastAsia="zh-CN" w:bidi="ar-SA"/>
        </w:rPr>
      </w:pPr>
      <w:r>
        <w:rPr>
          <w:rFonts w:hint="eastAsia" w:ascii="Times New Roman" w:hAnsi="Times New Roman" w:eastAsia="仿宋" w:cs="Times New Roman"/>
          <w:color w:val="auto"/>
          <w:spacing w:val="0"/>
          <w:kern w:val="2"/>
          <w:sz w:val="32"/>
          <w:szCs w:val="24"/>
          <w:lang w:val="en-US" w:eastAsia="zh-CN" w:bidi="ar-SA"/>
        </w:rPr>
        <w:t>说明：</w:t>
      </w:r>
      <w:r>
        <w:rPr>
          <w:rFonts w:hint="eastAsia" w:ascii="Times New Roman" w:hAnsi="Times New Roman" w:eastAsia="仿宋" w:cs="Times New Roman"/>
          <w:color w:val="auto"/>
          <w:spacing w:val="-6"/>
          <w:kern w:val="2"/>
          <w:sz w:val="32"/>
          <w:szCs w:val="24"/>
          <w:lang w:val="en-US" w:eastAsia="zh-CN" w:bidi="ar-SA"/>
        </w:rPr>
        <w:t>竞争性谈判响应文件中</w:t>
      </w:r>
      <w:r>
        <w:rPr>
          <w:rFonts w:hint="eastAsia" w:ascii="Times New Roman" w:hAnsi="Times New Roman" w:cs="Times New Roman"/>
          <w:color w:val="auto"/>
          <w:spacing w:val="-6"/>
          <w:kern w:val="2"/>
          <w:sz w:val="32"/>
          <w:szCs w:val="24"/>
          <w:lang w:val="en-US" w:eastAsia="zh-CN" w:bidi="ar-SA"/>
        </w:rPr>
        <w:t>须装订</w:t>
      </w:r>
      <w:r>
        <w:rPr>
          <w:rFonts w:hint="eastAsia" w:ascii="Times New Roman" w:hAnsi="Times New Roman" w:eastAsia="仿宋" w:cs="Times New Roman"/>
          <w:color w:val="auto"/>
          <w:spacing w:val="0"/>
          <w:kern w:val="2"/>
          <w:sz w:val="32"/>
          <w:szCs w:val="24"/>
          <w:lang w:val="en-US" w:eastAsia="zh-CN" w:bidi="ar-SA"/>
        </w:rPr>
        <w:t>本授权书</w:t>
      </w:r>
      <w:r>
        <w:rPr>
          <w:rFonts w:hint="eastAsia" w:ascii="Times New Roman" w:hAnsi="Times New Roman" w:cs="Times New Roman"/>
          <w:color w:val="auto"/>
          <w:spacing w:val="0"/>
          <w:kern w:val="2"/>
          <w:sz w:val="32"/>
          <w:szCs w:val="24"/>
          <w:lang w:val="en-US" w:eastAsia="zh-CN" w:bidi="ar-SA"/>
        </w:rPr>
        <w:t>原件</w:t>
      </w:r>
      <w:r>
        <w:rPr>
          <w:rFonts w:hint="eastAsia" w:ascii="Times New Roman" w:hAnsi="Times New Roman" w:eastAsia="仿宋" w:cs="Times New Roman"/>
          <w:color w:val="auto"/>
          <w:spacing w:val="0"/>
          <w:kern w:val="2"/>
          <w:sz w:val="32"/>
          <w:szCs w:val="24"/>
          <w:lang w:val="en-US" w:eastAsia="zh-CN" w:bidi="ar-SA"/>
        </w:rPr>
        <w:t>，同时附上法定代表人及被授权代表的身份证复印件。</w:t>
      </w:r>
    </w:p>
    <w:p w14:paraId="4550EAC4">
      <w:bookmarkStart w:id="3" w:name="_GoBack"/>
      <w:bookmarkEnd w:id="3"/>
    </w:p>
    <w:sectPr>
      <w:pgSz w:w="11906" w:h="16838"/>
      <w:pgMar w:top="2098" w:right="1474" w:bottom="1984" w:left="1587" w:header="851" w:footer="992" w:gutter="0"/>
      <w:pgNumType w:fmt="decimal"/>
      <w:cols w:space="0" w:num="1"/>
      <w:rtlGutter w:val="0"/>
      <w:docGrid w:type="linesAndChars" w:linePitch="5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BF6BF">
    <w:pPr>
      <w:pStyle w:val="2"/>
      <w:ind w:right="360" w:firstLine="360"/>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8DBEA2">
                          <w:pPr>
                            <w:pStyle w:val="2"/>
                            <w:rPr>
                              <w:rFonts w:hint="eastAsia" w:asciiTheme="minorEastAsia" w:hAnsiTheme="minorEastAsia" w:eastAsiaTheme="minorEastAsia" w:cstheme="minorEastAsia"/>
                              <w:sz w:val="28"/>
                              <w:szCs w:val="32"/>
                            </w:rPr>
                          </w:pPr>
                          <w:r>
                            <w:rPr>
                              <w:rFonts w:hint="eastAsia" w:asciiTheme="minorEastAsia" w:hAnsiTheme="minorEastAsia" w:eastAsiaTheme="minorEastAsia" w:cstheme="minorEastAsia"/>
                              <w:sz w:val="28"/>
                              <w:szCs w:val="32"/>
                            </w:rPr>
                            <w:t xml:space="preserve">— </w:t>
                          </w:r>
                          <w:r>
                            <w:rPr>
                              <w:rFonts w:hint="eastAsia" w:asciiTheme="minorEastAsia" w:hAnsiTheme="minorEastAsia" w:eastAsiaTheme="minorEastAsia" w:cstheme="minorEastAsia"/>
                              <w:sz w:val="28"/>
                              <w:szCs w:val="32"/>
                            </w:rPr>
                            <w:fldChar w:fldCharType="begin"/>
                          </w:r>
                          <w:r>
                            <w:rPr>
                              <w:rFonts w:hint="eastAsia" w:asciiTheme="minorEastAsia" w:hAnsiTheme="minorEastAsia" w:eastAsiaTheme="minorEastAsia" w:cstheme="minorEastAsia"/>
                              <w:sz w:val="28"/>
                              <w:szCs w:val="32"/>
                            </w:rPr>
                            <w:instrText xml:space="preserve"> PAGE  \* MERGEFORMAT </w:instrText>
                          </w:r>
                          <w:r>
                            <w:rPr>
                              <w:rFonts w:hint="eastAsia" w:asciiTheme="minorEastAsia" w:hAnsiTheme="minorEastAsia" w:eastAsiaTheme="minorEastAsia" w:cstheme="minorEastAsia"/>
                              <w:sz w:val="28"/>
                              <w:szCs w:val="32"/>
                            </w:rPr>
                            <w:fldChar w:fldCharType="separate"/>
                          </w:r>
                          <w:r>
                            <w:rPr>
                              <w:rFonts w:hint="eastAsia" w:asciiTheme="minorEastAsia" w:hAnsiTheme="minorEastAsia" w:eastAsiaTheme="minorEastAsia" w:cstheme="minorEastAsia"/>
                              <w:sz w:val="28"/>
                              <w:szCs w:val="32"/>
                            </w:rPr>
                            <w:t>26</w:t>
                          </w:r>
                          <w:r>
                            <w:rPr>
                              <w:rFonts w:hint="eastAsia" w:asciiTheme="minorEastAsia" w:hAnsiTheme="minorEastAsia" w:eastAsiaTheme="minorEastAsia" w:cstheme="minorEastAsia"/>
                              <w:sz w:val="28"/>
                              <w:szCs w:val="32"/>
                            </w:rPr>
                            <w:fldChar w:fldCharType="end"/>
                          </w:r>
                          <w:r>
                            <w:rPr>
                              <w:rFonts w:hint="eastAsia" w:asciiTheme="minorEastAsia" w:hAnsiTheme="minorEastAsia" w:eastAsiaTheme="minorEastAsia" w:cstheme="minorEastAsia"/>
                              <w:sz w:val="28"/>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C8DBEA2">
                    <w:pPr>
                      <w:pStyle w:val="2"/>
                      <w:rPr>
                        <w:rFonts w:hint="eastAsia" w:asciiTheme="minorEastAsia" w:hAnsiTheme="minorEastAsia" w:eastAsiaTheme="minorEastAsia" w:cstheme="minorEastAsia"/>
                        <w:sz w:val="28"/>
                        <w:szCs w:val="32"/>
                      </w:rPr>
                    </w:pPr>
                    <w:r>
                      <w:rPr>
                        <w:rFonts w:hint="eastAsia" w:asciiTheme="minorEastAsia" w:hAnsiTheme="minorEastAsia" w:eastAsiaTheme="minorEastAsia" w:cstheme="minorEastAsia"/>
                        <w:sz w:val="28"/>
                        <w:szCs w:val="32"/>
                      </w:rPr>
                      <w:t xml:space="preserve">— </w:t>
                    </w:r>
                    <w:r>
                      <w:rPr>
                        <w:rFonts w:hint="eastAsia" w:asciiTheme="minorEastAsia" w:hAnsiTheme="minorEastAsia" w:eastAsiaTheme="minorEastAsia" w:cstheme="minorEastAsia"/>
                        <w:sz w:val="28"/>
                        <w:szCs w:val="32"/>
                      </w:rPr>
                      <w:fldChar w:fldCharType="begin"/>
                    </w:r>
                    <w:r>
                      <w:rPr>
                        <w:rFonts w:hint="eastAsia" w:asciiTheme="minorEastAsia" w:hAnsiTheme="minorEastAsia" w:eastAsiaTheme="minorEastAsia" w:cstheme="minorEastAsia"/>
                        <w:sz w:val="28"/>
                        <w:szCs w:val="32"/>
                      </w:rPr>
                      <w:instrText xml:space="preserve"> PAGE  \* MERGEFORMAT </w:instrText>
                    </w:r>
                    <w:r>
                      <w:rPr>
                        <w:rFonts w:hint="eastAsia" w:asciiTheme="minorEastAsia" w:hAnsiTheme="minorEastAsia" w:eastAsiaTheme="minorEastAsia" w:cstheme="minorEastAsia"/>
                        <w:sz w:val="28"/>
                        <w:szCs w:val="32"/>
                      </w:rPr>
                      <w:fldChar w:fldCharType="separate"/>
                    </w:r>
                    <w:r>
                      <w:rPr>
                        <w:rFonts w:hint="eastAsia" w:asciiTheme="minorEastAsia" w:hAnsiTheme="minorEastAsia" w:eastAsiaTheme="minorEastAsia" w:cstheme="minorEastAsia"/>
                        <w:sz w:val="28"/>
                        <w:szCs w:val="32"/>
                      </w:rPr>
                      <w:t>26</w:t>
                    </w:r>
                    <w:r>
                      <w:rPr>
                        <w:rFonts w:hint="eastAsia" w:asciiTheme="minorEastAsia" w:hAnsiTheme="minorEastAsia" w:eastAsiaTheme="minorEastAsia" w:cstheme="minorEastAsia"/>
                        <w:sz w:val="28"/>
                        <w:szCs w:val="32"/>
                      </w:rPr>
                      <w:fldChar w:fldCharType="end"/>
                    </w:r>
                    <w:r>
                      <w:rPr>
                        <w:rFonts w:hint="eastAsia" w:asciiTheme="minorEastAsia" w:hAnsiTheme="minorEastAsia" w:eastAsiaTheme="minorEastAsia" w:cstheme="minorEastAsia"/>
                        <w:sz w:val="28"/>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E1420E"/>
    <w:rsid w:val="020A56AF"/>
    <w:rsid w:val="028250BC"/>
    <w:rsid w:val="03B35DEC"/>
    <w:rsid w:val="04CA309D"/>
    <w:rsid w:val="06F05B05"/>
    <w:rsid w:val="07F10B02"/>
    <w:rsid w:val="095957C8"/>
    <w:rsid w:val="0EA252FE"/>
    <w:rsid w:val="0FAF3577"/>
    <w:rsid w:val="0FE02452"/>
    <w:rsid w:val="12AA2048"/>
    <w:rsid w:val="172F52AE"/>
    <w:rsid w:val="17803ABB"/>
    <w:rsid w:val="17F60A51"/>
    <w:rsid w:val="18D4515F"/>
    <w:rsid w:val="1CEE203B"/>
    <w:rsid w:val="1EA356A8"/>
    <w:rsid w:val="26BC5224"/>
    <w:rsid w:val="26E9642A"/>
    <w:rsid w:val="294E5168"/>
    <w:rsid w:val="2A2B0BE5"/>
    <w:rsid w:val="2A811813"/>
    <w:rsid w:val="2C396065"/>
    <w:rsid w:val="2C602272"/>
    <w:rsid w:val="2F0012E0"/>
    <w:rsid w:val="2FB93F22"/>
    <w:rsid w:val="323742E8"/>
    <w:rsid w:val="3C40473C"/>
    <w:rsid w:val="3F6822B6"/>
    <w:rsid w:val="40FD39AC"/>
    <w:rsid w:val="48A523AF"/>
    <w:rsid w:val="48E56D3B"/>
    <w:rsid w:val="496176BB"/>
    <w:rsid w:val="4DCE5210"/>
    <w:rsid w:val="4FB02E92"/>
    <w:rsid w:val="500E027F"/>
    <w:rsid w:val="5198093F"/>
    <w:rsid w:val="51B473D1"/>
    <w:rsid w:val="533550E7"/>
    <w:rsid w:val="57E1420E"/>
    <w:rsid w:val="5D105391"/>
    <w:rsid w:val="64045A7D"/>
    <w:rsid w:val="664D4E1D"/>
    <w:rsid w:val="72D94D03"/>
    <w:rsid w:val="732E3907"/>
    <w:rsid w:val="77C018D8"/>
    <w:rsid w:val="7BED7087"/>
    <w:rsid w:val="7E324D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Ascii" w:hAnsiTheme="minorAscii" w:cstheme="minorBidi"/>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20"/>
    </w:rPr>
  </w:style>
  <w:style w:type="paragraph" w:styleId="3">
    <w:name w:val="Normal (Web)"/>
    <w:basedOn w:val="1"/>
    <w:qFormat/>
    <w:uiPriority w:val="0"/>
    <w:pPr>
      <w:widowControl/>
      <w:spacing w:before="100" w:beforeAutospacing="1" w:after="100" w:afterAutospacing="1"/>
      <w:jc w:val="left"/>
    </w:pPr>
    <w:rPr>
      <w:rFonts w:ascii="宋体" w:hAnsi="宋体"/>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2026-04-20T01:21:00Z</dcterms:created>
  <dc:creator>Zsheng</dc:creator>
  <cp:lastModifiedBy>Zsheng</cp:lastModifiedBy>
  <dcterms:modified xsi:type="dcterms:W3CDTF">2026-04-20T01:22:06Z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D1934C9D513042E4B2623AC42A0F7624_11</vt:lpwstr>
  </property>
  <property fmtid="{D5CDD505-2E9C-101B-9397-08002B2CF9AE}" pid="4" name="KSOTemplateDocerSaveRecord">
    <vt:lpwstr>eyJoZGlkIjoiMTVkNmY3ZjFkZDc0ZTM0OTVkY2M0MTBkZjE3MjhhZTciLCJ1c2VySWQiOiI0MzA3NDQ1NjcifQ==</vt:lpwstr>
  </property>
</Properties>
</file>