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4E52">
      <w:pPr>
        <w:pStyle w:val="2"/>
        <w:keepNext w:val="0"/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center"/>
        <w:textAlignment w:val="auto"/>
        <w:outlineLvl w:val="1"/>
        <w:rPr>
          <w:rFonts w:hint="eastAsia" w:ascii="仿宋" w:hAnsi="仿宋" w:cs="仿宋"/>
          <w:b/>
          <w:bCs/>
          <w:snapToGrid/>
          <w:kern w:val="2"/>
          <w:sz w:val="28"/>
          <w:szCs w:val="28"/>
          <w:lang w:val="en-US" w:eastAsia="zh-CN"/>
        </w:rPr>
      </w:pPr>
      <w:bookmarkStart w:id="0" w:name="_Toc18202"/>
      <w:r>
        <w:rPr>
          <w:rFonts w:hint="eastAsia" w:ascii="仿宋" w:hAnsi="仿宋" w:cs="仿宋"/>
          <w:b/>
          <w:bCs/>
          <w:snapToGrid/>
          <w:kern w:val="2"/>
          <w:sz w:val="28"/>
          <w:szCs w:val="28"/>
          <w:lang w:val="en-US" w:eastAsia="zh-CN"/>
        </w:rPr>
        <w:t>二、法人授权书</w:t>
      </w:r>
      <w:bookmarkEnd w:id="0"/>
    </w:p>
    <w:p w14:paraId="63C32748">
      <w:pPr>
        <w:spacing w:line="340" w:lineRule="auto"/>
        <w:rPr>
          <w:rFonts w:ascii="Arial"/>
          <w:sz w:val="21"/>
        </w:rPr>
      </w:pPr>
    </w:p>
    <w:p w14:paraId="1897DAB1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</w:p>
    <w:p w14:paraId="7E7A4826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四川水发建设有限公司：</w:t>
      </w:r>
    </w:p>
    <w:p w14:paraId="19D8A098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本授权声明：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  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响应人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名称）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</w:t>
      </w:r>
    </w:p>
    <w:p w14:paraId="03A1F7DD">
      <w:pPr>
        <w:widowControl w:val="0"/>
        <w:kinsoku/>
        <w:wordWrap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（法定代表人姓名、职务）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             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身份证号码）授权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none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（被授权人姓名、职务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）             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（身份证号码）为采购人“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val="en-US" w:eastAsia="zh-CN"/>
        </w:rPr>
        <w:t>安全生产标准化广告采购定制安装项目（二次招采</w:t>
      </w:r>
      <w:bookmarkStart w:id="1" w:name="_GoBack"/>
      <w:bookmarkEnd w:id="1"/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竞争性谈判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活动的合法特别授权代表，以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我公司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名义全权处理该采购项目有关谈判、签订及履行合同等一切相关事宜。该特别授权代表所签署的文件、资料和谈判过程中所作的表态等我单位均予以认可，法律后果由我单位承担。</w:t>
      </w:r>
    </w:p>
    <w:p w14:paraId="26A27F89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特此授权。</w:t>
      </w:r>
    </w:p>
    <w:p w14:paraId="50AF3A54">
      <w:pPr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 xml:space="preserve">                    </w:t>
      </w:r>
    </w:p>
    <w:p w14:paraId="6D307C9C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响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 xml:space="preserve">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应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 xml:space="preserve">   人：（公章）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ab/>
      </w:r>
    </w:p>
    <w:p w14:paraId="4385ED0E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法定代表人签字：</w:t>
      </w:r>
    </w:p>
    <w:p w14:paraId="13D960DF">
      <w:pPr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</w:p>
    <w:p w14:paraId="652DC687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被授权代表签字：</w:t>
      </w:r>
    </w:p>
    <w:p w14:paraId="0B9A3BEA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联  系  电  话：</w:t>
      </w:r>
    </w:p>
    <w:p w14:paraId="4DC07196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日    期：    年   月   日</w:t>
      </w:r>
    </w:p>
    <w:p w14:paraId="65EACA45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64ABF4C0">
      <w:pPr>
        <w:widowControl w:val="0"/>
        <w:ind w:firstLine="480" w:firstLineChars="200"/>
        <w:jc w:val="both"/>
      </w:pPr>
      <w:r>
        <w:rPr>
          <w:rFonts w:hint="eastAsia" w:ascii="仿宋" w:hAnsi="仿宋" w:eastAsia="仿宋" w:cs="仿宋"/>
          <w:sz w:val="24"/>
          <w:szCs w:val="24"/>
        </w:rPr>
        <w:t>说明：本授权书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附法人及被授权代表的身份证复印件。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40EA1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0F0E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0F0E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8E4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02D78"/>
    <w:rsid w:val="5EA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0</TotalTime>
  <ScaleCrop>false</ScaleCrop>
  <LinksUpToDate>false</LinksUpToDate>
  <CharactersWithSpaces>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2026-01-22T03:33:00Z</dcterms:created>
  <dc:creator>罗燃</dc:creator>
  <cp:lastModifiedBy>罗燃</cp:lastModifiedBy>
  <dcterms:modified xsi:type="dcterms:W3CDTF">2026-02-08T16:34:33Z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eyJoZGlkIjoiNTc4YWYyYWYxZGY4MTFmNzU5ZDVlYTU1ZGFlY2JjMzkiLCJ1c2VySWQiOiI0MzQ1MjIyNDkifQ==</vt:lpwstr>
  </property>
  <property fmtid="{D5CDD505-2E9C-101B-9397-08002B2CF9AE}" pid="4" name="ICV">
    <vt:lpwstr>17A7196E49074A1AA1E036C8984529FD_12</vt:lpwstr>
  </property>
</Properties>
</file>