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BA49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center"/>
        <w:textAlignment w:val="auto"/>
        <w:outlineLvl w:val="9"/>
        <w:rPr>
          <w:rFonts w:hint="eastAsia" w:ascii="仿宋" w:hAnsi="仿宋" w:eastAsia="仿宋" w:cs="仿宋"/>
          <w:color w:val="auto"/>
          <w:sz w:val="44"/>
          <w:szCs w:val="44"/>
          <w:highlight w:val="none"/>
        </w:rPr>
      </w:pPr>
      <w:bookmarkStart w:id="0" w:name="_Toc29432"/>
      <w:bookmarkStart w:id="1" w:name="_Toc4827"/>
      <w:bookmarkStart w:id="2" w:name="_Toc27286"/>
      <w:bookmarkStart w:id="3" w:name="_Toc17776"/>
      <w:bookmarkStart w:id="4" w:name="_Toc14483"/>
      <w:bookmarkStart w:id="5" w:name="_Toc8583"/>
      <w:r>
        <w:rPr>
          <w:rFonts w:hint="eastAsia" w:ascii="仿宋" w:hAnsi="仿宋" w:cs="仿宋"/>
          <w:b/>
          <w:bCs/>
          <w:color w:val="auto"/>
          <w:sz w:val="44"/>
          <w:szCs w:val="44"/>
          <w:highlight w:val="none"/>
          <w:lang w:eastAsia="zh-CN"/>
        </w:rPr>
        <w:t>投</w:t>
      </w:r>
      <w:r>
        <w:rPr>
          <w:rFonts w:hint="eastAsia" w:ascii="仿宋" w:hAnsi="仿宋" w:cs="仿宋"/>
          <w:b/>
          <w:bCs/>
          <w:color w:val="auto"/>
          <w:sz w:val="44"/>
          <w:szCs w:val="44"/>
          <w:highlight w:val="none"/>
          <w:lang w:val="en-US" w:eastAsia="zh-CN"/>
        </w:rPr>
        <w:t xml:space="preserve"> </w:t>
      </w:r>
      <w:r>
        <w:rPr>
          <w:rFonts w:hint="eastAsia" w:ascii="仿宋" w:hAnsi="仿宋" w:cs="仿宋"/>
          <w:b/>
          <w:bCs/>
          <w:color w:val="auto"/>
          <w:sz w:val="44"/>
          <w:szCs w:val="44"/>
          <w:highlight w:val="none"/>
          <w:lang w:eastAsia="zh-CN"/>
        </w:rPr>
        <w:t>标</w:t>
      </w:r>
      <w:r>
        <w:rPr>
          <w:rFonts w:hint="eastAsia" w:ascii="仿宋" w:hAnsi="仿宋" w:cs="仿宋"/>
          <w:b/>
          <w:bCs/>
          <w:color w:val="auto"/>
          <w:sz w:val="44"/>
          <w:szCs w:val="44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color w:val="auto"/>
          <w:sz w:val="44"/>
          <w:szCs w:val="44"/>
          <w:highlight w:val="none"/>
        </w:rPr>
        <w:t>函</w:t>
      </w:r>
      <w:bookmarkEnd w:id="0"/>
      <w:bookmarkEnd w:id="1"/>
      <w:bookmarkEnd w:id="2"/>
      <w:bookmarkEnd w:id="3"/>
      <w:bookmarkEnd w:id="4"/>
      <w:bookmarkEnd w:id="5"/>
    </w:p>
    <w:p w14:paraId="2CB2092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left="0" w:leftChars="0" w:firstLine="0" w:firstLineChars="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四川水发建设有限公司：</w:t>
      </w:r>
    </w:p>
    <w:p w14:paraId="5EFC82F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我单位全面研究了贵公司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四川省向家坝灌区北总干渠一期二步工程施工第V标段劳务分包Ⅲ标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招标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文件（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招标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编号：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>SCSJ-D2GS-XJB-B1-2025-003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），决定参与贵公司组织的本项目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招标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。我单位特此授权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（姓名、职务）公民身份证号码：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代表我单位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            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（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投标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单位的名称）全权处理本项目的有关事宜：</w:t>
      </w:r>
    </w:p>
    <w:p w14:paraId="1FD1B30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我单位同意贵公司有权接受和拒绝</w:t>
      </w:r>
      <w:r>
        <w:rPr>
          <w:rFonts w:hint="eastAsia" w:ascii="仿宋" w:hAnsi="仿宋" w:cs="仿宋"/>
          <w:color w:val="auto"/>
          <w:sz w:val="30"/>
          <w:szCs w:val="30"/>
          <w:highlight w:val="none"/>
          <w:lang w:eastAsia="zh-CN"/>
        </w:rPr>
        <w:t>投标文件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，而且无须解释。我单位自行承担为</w:t>
      </w:r>
      <w:r>
        <w:rPr>
          <w:rFonts w:hint="eastAsia" w:ascii="仿宋" w:hAnsi="仿宋" w:cs="仿宋"/>
          <w:color w:val="auto"/>
          <w:sz w:val="30"/>
          <w:szCs w:val="30"/>
          <w:highlight w:val="none"/>
          <w:lang w:eastAsia="zh-CN"/>
        </w:rPr>
        <w:t>招标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所发生的一切费用。如我单位的</w:t>
      </w:r>
      <w:r>
        <w:rPr>
          <w:rFonts w:hint="eastAsia" w:ascii="仿宋" w:hAnsi="仿宋" w:cs="仿宋"/>
          <w:color w:val="auto"/>
          <w:sz w:val="30"/>
          <w:szCs w:val="30"/>
          <w:highlight w:val="none"/>
          <w:lang w:eastAsia="zh-CN"/>
        </w:rPr>
        <w:t>投标文件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被接受，我单位保证按规定的时间，完成合同规定的全部工作内容。</w:t>
      </w:r>
    </w:p>
    <w:p w14:paraId="43290AE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我单位理解，在正式合同、协议书签订以前，本</w:t>
      </w:r>
      <w:r>
        <w:rPr>
          <w:rFonts w:hint="eastAsia" w:ascii="仿宋" w:hAnsi="仿宋" w:cs="仿宋"/>
          <w:color w:val="auto"/>
          <w:sz w:val="30"/>
          <w:szCs w:val="30"/>
          <w:highlight w:val="none"/>
          <w:lang w:eastAsia="zh-CN"/>
        </w:rPr>
        <w:t>投标文件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所涵盖的内容在我们之间具有约束力。</w:t>
      </w:r>
    </w:p>
    <w:p w14:paraId="0ECE9F7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我单位完全同意：在我单位施工过程中不满足贵公司要求时,贵公司有权解除合同,另选合格的施工队伍的决定。我单位承诺：由此造成的人员进退场费用由我单位承担，并赔偿由此给贵公司造成的一切损失费用。</w:t>
      </w:r>
    </w:p>
    <w:p w14:paraId="3F0B52B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在此声明，我单位对</w:t>
      </w:r>
      <w:r>
        <w:rPr>
          <w:rFonts w:hint="eastAsia" w:ascii="仿宋" w:hAnsi="仿宋" w:cs="仿宋"/>
          <w:color w:val="auto"/>
          <w:sz w:val="30"/>
          <w:szCs w:val="30"/>
          <w:highlight w:val="none"/>
          <w:lang w:eastAsia="zh-CN"/>
        </w:rPr>
        <w:t>招标文件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及其补遗已全面了解，并无保留地接受。现递交我单位的</w:t>
      </w:r>
      <w:r>
        <w:rPr>
          <w:rFonts w:hint="eastAsia" w:ascii="仿宋" w:hAnsi="仿宋" w:cs="仿宋"/>
          <w:color w:val="auto"/>
          <w:sz w:val="30"/>
          <w:szCs w:val="30"/>
          <w:highlight w:val="none"/>
          <w:lang w:eastAsia="zh-CN"/>
        </w:rPr>
        <w:t>投标文件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正本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壹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份，副本</w:t>
      </w:r>
      <w:r>
        <w:rPr>
          <w:rFonts w:hint="eastAsia" w:ascii="仿宋" w:hAnsi="仿宋" w:cs="仿宋"/>
          <w:color w:val="auto"/>
          <w:sz w:val="30"/>
          <w:szCs w:val="30"/>
          <w:highlight w:val="none"/>
          <w:u w:val="single"/>
          <w:lang w:val="en-US" w:eastAsia="zh-CN"/>
        </w:rPr>
        <w:t>贰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份。</w:t>
      </w:r>
    </w:p>
    <w:p w14:paraId="290121F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5、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我单位愿意提供贵公司可能另外要求的，与</w:t>
      </w:r>
      <w:r>
        <w:rPr>
          <w:rFonts w:hint="eastAsia" w:ascii="仿宋" w:hAnsi="仿宋" w:cs="仿宋"/>
          <w:color w:val="auto"/>
          <w:sz w:val="30"/>
          <w:szCs w:val="30"/>
          <w:highlight w:val="none"/>
          <w:lang w:eastAsia="zh-CN"/>
        </w:rPr>
        <w:t>招标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有关的文件资料，并保证已提供和将要提供的文件资料是真实、准确、完整的。</w:t>
      </w:r>
    </w:p>
    <w:p w14:paraId="23ECFA2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、我单位完全理解贵公司不一定将合同授予最低报价</w:t>
      </w:r>
      <w:r>
        <w:rPr>
          <w:rFonts w:hint="eastAsia" w:ascii="仿宋" w:hAnsi="仿宋" w:cs="仿宋"/>
          <w:color w:val="auto"/>
          <w:sz w:val="30"/>
          <w:szCs w:val="30"/>
          <w:highlight w:val="none"/>
          <w:lang w:eastAsia="zh-CN"/>
        </w:rPr>
        <w:t>投标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人的行为。</w:t>
      </w:r>
    </w:p>
    <w:p w14:paraId="04FC83E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</w:p>
    <w:p w14:paraId="444B247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sz w:val="30"/>
          <w:szCs w:val="30"/>
          <w:highlight w:val="none"/>
        </w:rPr>
      </w:pPr>
    </w:p>
    <w:p w14:paraId="3A4BCD1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cs="仿宋"/>
          <w:sz w:val="30"/>
          <w:szCs w:val="30"/>
          <w:highlight w:val="none"/>
          <w:lang w:eastAsia="zh-CN"/>
        </w:rPr>
        <w:t>投标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人名称：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（盖章）</w:t>
      </w:r>
    </w:p>
    <w:p w14:paraId="3160B17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法定代表人签字：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  <w:t xml:space="preserve">               </w:t>
      </w:r>
    </w:p>
    <w:p w14:paraId="2D7C725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日期：    年  月  日</w:t>
      </w:r>
    </w:p>
    <w:p w14:paraId="1414791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sz w:val="30"/>
          <w:szCs w:val="30"/>
          <w:highlight w:val="none"/>
        </w:rPr>
      </w:pPr>
    </w:p>
    <w:p w14:paraId="40826B9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通信地址：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</w:rPr>
        <w:t xml:space="preserve">                  </w:t>
      </w:r>
      <w:r>
        <w:rPr>
          <w:rFonts w:hint="eastAsia" w:ascii="仿宋" w:hAnsi="仿宋" w:eastAsia="仿宋" w:cs="仿宋"/>
          <w:sz w:val="30"/>
          <w:szCs w:val="30"/>
          <w:highlight w:val="none"/>
          <w:u w:val="none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邮政编码：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  <w:t xml:space="preserve">          </w:t>
      </w:r>
    </w:p>
    <w:p w14:paraId="67A28A0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sz w:val="30"/>
          <w:szCs w:val="30"/>
          <w:highlight w:val="none"/>
        </w:rPr>
      </w:pPr>
    </w:p>
    <w:p w14:paraId="488C430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联系电话：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</w:rPr>
        <w:t xml:space="preserve">                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 xml:space="preserve">    传    真：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  <w:t xml:space="preserve">          </w:t>
      </w:r>
    </w:p>
    <w:p w14:paraId="66B2CD1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left="0" w:leftChars="0" w:firstLine="0" w:firstLineChars="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</w:p>
    <w:p w14:paraId="2C397A7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</w:p>
    <w:p w14:paraId="64BB8A9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注：</w:t>
      </w:r>
      <w:r>
        <w:rPr>
          <w:rFonts w:hint="eastAsia" w:ascii="仿宋" w:hAnsi="仿宋" w:cs="仿宋"/>
          <w:color w:val="auto"/>
          <w:sz w:val="30"/>
          <w:szCs w:val="30"/>
          <w:highlight w:val="none"/>
          <w:lang w:eastAsia="zh-CN"/>
        </w:rPr>
        <w:t>投标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人在收到此</w:t>
      </w:r>
      <w:r>
        <w:rPr>
          <w:rFonts w:hint="eastAsia" w:ascii="仿宋" w:hAnsi="仿宋" w:cs="仿宋"/>
          <w:color w:val="auto"/>
          <w:sz w:val="30"/>
          <w:szCs w:val="30"/>
          <w:highlight w:val="none"/>
          <w:lang w:eastAsia="zh-CN"/>
        </w:rPr>
        <w:t>投标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函后，如愿参加本次</w:t>
      </w:r>
      <w:r>
        <w:rPr>
          <w:rFonts w:hint="eastAsia" w:ascii="仿宋" w:hAnsi="仿宋" w:cs="仿宋"/>
          <w:color w:val="auto"/>
          <w:sz w:val="30"/>
          <w:szCs w:val="30"/>
          <w:highlight w:val="none"/>
          <w:lang w:eastAsia="zh-CN"/>
        </w:rPr>
        <w:t>招标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，请填写本</w:t>
      </w:r>
      <w:r>
        <w:rPr>
          <w:rFonts w:hint="eastAsia" w:ascii="仿宋" w:hAnsi="仿宋" w:cs="仿宋"/>
          <w:color w:val="auto"/>
          <w:sz w:val="30"/>
          <w:szCs w:val="30"/>
          <w:highlight w:val="none"/>
          <w:lang w:eastAsia="zh-CN"/>
        </w:rPr>
        <w:t>投标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函相关内容并加盖单位公章后于</w:t>
      </w:r>
      <w:r>
        <w:rPr>
          <w:rFonts w:hint="eastAsia" w:ascii="仿宋" w:hAnsi="仿宋" w:cs="仿宋"/>
          <w:color w:val="auto"/>
          <w:sz w:val="30"/>
          <w:szCs w:val="30"/>
          <w:highlight w:val="none"/>
          <w:u w:val="single"/>
          <w:lang w:val="en-US" w:eastAsia="zh-CN"/>
        </w:rPr>
        <w:t>2026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cs="仿宋"/>
          <w:color w:val="auto"/>
          <w:sz w:val="30"/>
          <w:szCs w:val="30"/>
          <w:highlight w:val="none"/>
          <w:u w:val="single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cs="仿宋"/>
          <w:color w:val="auto"/>
          <w:sz w:val="30"/>
          <w:szCs w:val="30"/>
          <w:highlight w:val="none"/>
          <w:u w:val="single"/>
          <w:lang w:val="en-US" w:eastAsia="zh-CN"/>
        </w:rPr>
        <w:t>2</w:t>
      </w:r>
      <w:bookmarkStart w:id="13" w:name="_GoBack"/>
      <w:bookmarkEnd w:id="13"/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日北京时间</w:t>
      </w:r>
      <w:r>
        <w:rPr>
          <w:rFonts w:hint="eastAsia" w:ascii="仿宋" w:hAnsi="仿宋" w:cs="仿宋"/>
          <w:color w:val="auto"/>
          <w:sz w:val="30"/>
          <w:szCs w:val="30"/>
          <w:highlight w:val="none"/>
          <w:u w:val="single"/>
          <w:lang w:val="en-US" w:eastAsia="zh-CN"/>
        </w:rPr>
        <w:t>21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：</w:t>
      </w:r>
      <w:r>
        <w:rPr>
          <w:rFonts w:hint="eastAsia" w:ascii="仿宋" w:hAnsi="仿宋" w:cs="仿宋"/>
          <w:color w:val="auto"/>
          <w:sz w:val="30"/>
          <w:szCs w:val="30"/>
          <w:highlight w:val="none"/>
          <w:u w:val="single"/>
          <w:lang w:val="en-US" w:eastAsia="zh-CN"/>
        </w:rPr>
        <w:t>00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之前扫描发送至</w:t>
      </w:r>
      <w:r>
        <w:rPr>
          <w:rFonts w:hint="eastAsia" w:ascii="仿宋" w:hAnsi="仿宋" w:cs="仿宋"/>
          <w:color w:val="auto"/>
          <w:sz w:val="30"/>
          <w:szCs w:val="30"/>
          <w:highlight w:val="none"/>
          <w:lang w:eastAsia="zh-CN"/>
        </w:rPr>
        <w:t>招标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人联系邮箱，原件装订在</w:t>
      </w:r>
      <w:r>
        <w:rPr>
          <w:rFonts w:hint="eastAsia" w:ascii="仿宋" w:hAnsi="仿宋" w:cs="仿宋"/>
          <w:color w:val="auto"/>
          <w:sz w:val="30"/>
          <w:szCs w:val="30"/>
          <w:highlight w:val="none"/>
          <w:lang w:eastAsia="zh-CN"/>
        </w:rPr>
        <w:t>投标文件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内。</w:t>
      </w:r>
    </w:p>
    <w:p w14:paraId="415F50C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0" w:firstLineChars="0"/>
        <w:jc w:val="center"/>
        <w:outlineLvl w:val="9"/>
        <w:rPr>
          <w:rStyle w:val="6"/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</w:pPr>
      <w:bookmarkStart w:id="6" w:name="_Toc12955"/>
      <w:bookmarkStart w:id="7" w:name="_Toc29886"/>
      <w:bookmarkStart w:id="8" w:name="_Toc9000"/>
      <w:bookmarkStart w:id="9" w:name="_Toc21524"/>
      <w:bookmarkStart w:id="10" w:name="_Toc30903"/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</w:rPr>
        <w:br w:type="page"/>
      </w:r>
      <w:bookmarkStart w:id="11" w:name="_Toc17628"/>
      <w:bookmarkStart w:id="12" w:name="_Toc20306"/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  <w:lang w:val="en-US" w:eastAsia="zh-CN"/>
        </w:rPr>
        <w:t>法人授权书</w:t>
      </w:r>
      <w:bookmarkEnd w:id="6"/>
      <w:bookmarkEnd w:id="7"/>
      <w:bookmarkEnd w:id="8"/>
      <w:bookmarkEnd w:id="9"/>
      <w:bookmarkEnd w:id="10"/>
      <w:bookmarkEnd w:id="11"/>
      <w:bookmarkEnd w:id="12"/>
    </w:p>
    <w:p w14:paraId="499E9B9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00"/>
        <w:jc w:val="center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</w:p>
    <w:p w14:paraId="77EEBB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四川水发建设有限公司：</w:t>
      </w:r>
    </w:p>
    <w:p w14:paraId="61E7BC3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40" w:lineRule="exact"/>
        <w:ind w:firstLine="560"/>
        <w:jc w:val="left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本授权声明：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            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（</w:t>
      </w:r>
      <w:r>
        <w:rPr>
          <w:rFonts w:hint="eastAsia" w:ascii="仿宋" w:hAnsi="仿宋" w:cs="仿宋"/>
          <w:color w:val="auto"/>
          <w:sz w:val="30"/>
          <w:szCs w:val="30"/>
          <w:highlight w:val="none"/>
          <w:lang w:eastAsia="zh-CN"/>
        </w:rPr>
        <w:t>投标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人名称）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 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（法定代表人姓名、职务、身份证号码）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授权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（被授权人姓名、职务、身份证号码）为</w:t>
      </w:r>
      <w:r>
        <w:rPr>
          <w:rFonts w:hint="eastAsia" w:ascii="仿宋" w:hAnsi="仿宋" w:cs="仿宋"/>
          <w:color w:val="auto"/>
          <w:sz w:val="30"/>
          <w:szCs w:val="30"/>
          <w:highlight w:val="none"/>
          <w:lang w:eastAsia="zh-CN"/>
        </w:rPr>
        <w:t>招标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 xml:space="preserve">人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“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eastAsia="zh-CN"/>
        </w:rPr>
        <w:t>四川省向家坝灌区北总干渠一期二步工程施工第V标段</w:t>
      </w:r>
      <w:r>
        <w:rPr>
          <w:rFonts w:hint="eastAsia" w:ascii="仿宋" w:hAnsi="仿宋" w:cs="仿宋"/>
          <w:color w:val="auto"/>
          <w:sz w:val="30"/>
          <w:szCs w:val="30"/>
          <w:highlight w:val="none"/>
          <w:u w:val="single"/>
          <w:lang w:val="en-US" w:eastAsia="zh-CN"/>
        </w:rPr>
        <w:t>江泸干渠劳务分包Ⅲ标段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”</w:t>
      </w:r>
      <w:r>
        <w:rPr>
          <w:rFonts w:hint="eastAsia" w:ascii="仿宋" w:hAnsi="仿宋" w:cs="仿宋"/>
          <w:color w:val="auto"/>
          <w:sz w:val="30"/>
          <w:szCs w:val="30"/>
          <w:highlight w:val="none"/>
          <w:lang w:eastAsia="zh-CN"/>
        </w:rPr>
        <w:t>招标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活动的合法特别授权代表，以</w:t>
      </w:r>
      <w:r>
        <w:rPr>
          <w:rFonts w:hint="eastAsia" w:ascii="仿宋" w:hAnsi="仿宋" w:cs="仿宋"/>
          <w:color w:val="auto"/>
          <w:sz w:val="30"/>
          <w:szCs w:val="30"/>
          <w:highlight w:val="none"/>
          <w:lang w:eastAsia="zh-CN"/>
        </w:rPr>
        <w:t>投标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人名义全权处理该</w:t>
      </w:r>
      <w:r>
        <w:rPr>
          <w:rFonts w:hint="eastAsia" w:ascii="仿宋" w:hAnsi="仿宋" w:cs="仿宋"/>
          <w:color w:val="auto"/>
          <w:sz w:val="30"/>
          <w:szCs w:val="30"/>
          <w:highlight w:val="none"/>
          <w:lang w:eastAsia="zh-CN"/>
        </w:rPr>
        <w:t>招标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项目有关</w:t>
      </w:r>
      <w:r>
        <w:rPr>
          <w:rFonts w:hint="eastAsia" w:ascii="仿宋" w:hAnsi="仿宋" w:cs="仿宋"/>
          <w:color w:val="auto"/>
          <w:sz w:val="30"/>
          <w:szCs w:val="30"/>
          <w:highlight w:val="none"/>
          <w:lang w:eastAsia="zh-CN"/>
        </w:rPr>
        <w:t>投标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、洽谈、签订以及履行合同等一切相关事宜。该特别授权代表所签署的文件、资料和</w:t>
      </w:r>
      <w:r>
        <w:rPr>
          <w:rFonts w:hint="eastAsia" w:ascii="仿宋" w:hAnsi="仿宋" w:cs="仿宋"/>
          <w:color w:val="auto"/>
          <w:sz w:val="30"/>
          <w:szCs w:val="30"/>
          <w:highlight w:val="none"/>
          <w:lang w:eastAsia="zh-CN"/>
        </w:rPr>
        <w:t>招标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过程中所作的表态等我单位均予以认可。</w:t>
      </w:r>
    </w:p>
    <w:p w14:paraId="497E8E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60"/>
        <w:jc w:val="left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 xml:space="preserve">特此授权。                   </w:t>
      </w:r>
    </w:p>
    <w:p w14:paraId="112964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00"/>
        <w:textAlignment w:val="auto"/>
        <w:rPr>
          <w:rFonts w:hint="eastAsia" w:ascii="仿宋" w:hAnsi="仿宋" w:eastAsia="仿宋" w:cs="仿宋"/>
          <w:sz w:val="30"/>
          <w:szCs w:val="30"/>
          <w:highlight w:val="none"/>
        </w:rPr>
      </w:pPr>
    </w:p>
    <w:p w14:paraId="2FD694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00"/>
        <w:textAlignment w:val="auto"/>
        <w:rPr>
          <w:rFonts w:hint="eastAsia"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cs="仿宋"/>
          <w:sz w:val="30"/>
          <w:szCs w:val="30"/>
          <w:highlight w:val="none"/>
          <w:lang w:val="en-US" w:eastAsia="zh-CN"/>
        </w:rPr>
        <w:t>投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 xml:space="preserve">   </w:t>
      </w:r>
      <w:r>
        <w:rPr>
          <w:rFonts w:hint="eastAsia" w:ascii="仿宋" w:hAnsi="仿宋" w:cs="仿宋"/>
          <w:sz w:val="30"/>
          <w:szCs w:val="30"/>
          <w:highlight w:val="none"/>
          <w:lang w:val="en-US" w:eastAsia="zh-CN"/>
        </w:rPr>
        <w:t>标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 xml:space="preserve">   人：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（公章）</w:t>
      </w:r>
    </w:p>
    <w:p w14:paraId="64915A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00"/>
        <w:textAlignment w:val="auto"/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法定代表人签字：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  <w:t xml:space="preserve">                  </w:t>
      </w:r>
    </w:p>
    <w:p w14:paraId="0DF242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00"/>
        <w:textAlignment w:val="auto"/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被授权代表签字：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  <w:t xml:space="preserve">                  </w:t>
      </w:r>
    </w:p>
    <w:p w14:paraId="3819C3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00"/>
        <w:textAlignment w:val="auto"/>
        <w:rPr>
          <w:rFonts w:hint="eastAsia"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日    期：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年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月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日</w:t>
      </w:r>
    </w:p>
    <w:p w14:paraId="1527F6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60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</w:p>
    <w:p w14:paraId="7200608D"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说明：</w:t>
      </w:r>
      <w:r>
        <w:rPr>
          <w:rFonts w:hint="eastAsia" w:ascii="仿宋" w:hAnsi="仿宋" w:cs="仿宋"/>
          <w:color w:val="auto"/>
          <w:sz w:val="30"/>
          <w:szCs w:val="30"/>
          <w:highlight w:val="none"/>
          <w:lang w:val="en-US" w:eastAsia="zh-CN"/>
        </w:rPr>
        <w:t>本授权书在投标文件中必须装订一份原件，同时附上法人及被授权代表的身份证复印件。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multilevel"/>
    <w:tmpl w:val="0000000A"/>
    <w:lvl w:ilvl="0" w:tentative="0">
      <w:start w:val="1"/>
      <w:numFmt w:val="decimal"/>
      <w:lvlText w:val="第%1章"/>
      <w:lvlJc w:val="left"/>
      <w:rPr>
        <w:rFonts w:hint="eastAsia" w:ascii="Times New Roman" w:hAnsi="Times New Roman" w:cs="Times New Roman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 w:tentative="0">
      <w:start w:val="1"/>
      <w:numFmt w:val="decimal"/>
      <w:lvlText w:val="%1.%2"/>
      <w:lvlJc w:val="left"/>
      <w:pPr>
        <w:tabs>
          <w:tab w:val="left" w:pos="578"/>
        </w:tabs>
        <w:ind w:left="0" w:firstLine="0"/>
      </w:p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decimal"/>
      <w:pStyle w:val="2"/>
      <w:lvlText w:val="%1.%2.%3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">
    <w:nsid w:val="6C2ADA20"/>
    <w:multiLevelType w:val="singleLevel"/>
    <w:tmpl w:val="6C2ADA2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21530E"/>
    <w:rsid w:val="0C21530E"/>
    <w:rsid w:val="27BE3989"/>
    <w:rsid w:val="467B1F8F"/>
    <w:rsid w:val="5C1E5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tabs>
        <w:tab w:val="left" w:pos="315"/>
      </w:tabs>
      <w:spacing w:line="360" w:lineRule="auto"/>
      <w:ind w:firstLine="200" w:firstLineChars="200"/>
      <w:jc w:val="both"/>
    </w:pPr>
    <w:rPr>
      <w:rFonts w:ascii="Times New Roman" w:hAnsi="Times New Roman" w:eastAsia="仿宋" w:cs="Times New Roman"/>
      <w:kern w:val="2"/>
      <w:sz w:val="28"/>
      <w:szCs w:val="22"/>
      <w:lang w:val="en-US" w:eastAsia="zh-CN" w:bidi="ar-SA"/>
    </w:rPr>
  </w:style>
  <w:style w:type="paragraph" w:styleId="3">
    <w:name w:val="heading 2"/>
    <w:basedOn w:val="1"/>
    <w:next w:val="1"/>
    <w:link w:val="6"/>
    <w:qFormat/>
    <w:uiPriority w:val="0"/>
    <w:pPr>
      <w:spacing w:before="50" w:beforeLines="50" w:after="50" w:afterLines="50"/>
      <w:ind w:firstLine="0" w:firstLineChars="0"/>
      <w:outlineLvl w:val="1"/>
    </w:pPr>
    <w:rPr>
      <w:b/>
      <w:bCs/>
      <w:szCs w:val="32"/>
    </w:rPr>
  </w:style>
  <w:style w:type="paragraph" w:styleId="2">
    <w:name w:val="heading 4"/>
    <w:basedOn w:val="1"/>
    <w:next w:val="1"/>
    <w:qFormat/>
    <w:uiPriority w:val="0"/>
    <w:pPr>
      <w:numPr>
        <w:ilvl w:val="3"/>
        <w:numId w:val="1"/>
      </w:numPr>
      <w:tabs>
        <w:tab w:val="left" w:pos="960"/>
        <w:tab w:val="clear" w:pos="315"/>
      </w:tabs>
      <w:spacing w:line="400" w:lineRule="atLeast"/>
      <w:ind w:left="0" w:firstLine="0" w:firstLineChars="0"/>
      <w:jc w:val="left"/>
      <w:outlineLvl w:val="3"/>
    </w:pPr>
    <w:rPr>
      <w:b/>
      <w:bCs/>
      <w:color w:val="FF00FF"/>
      <w:kern w:val="0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2 字符"/>
    <w:link w:val="3"/>
    <w:qFormat/>
    <w:uiPriority w:val="0"/>
    <w:rPr>
      <w:b/>
      <w:bCs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898</Words>
  <Characters>929</Characters>
  <Lines>0</Lines>
  <Paragraphs>0</Paragraphs>
  <TotalTime>5</TotalTime>
  <ScaleCrop>false</ScaleCrop>
  <LinksUpToDate>false</LinksUpToDate>
  <CharactersWithSpaces>1249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2025-08-07T03:01:00Z</dcterms:created>
  <dc:creator>曹鹏斌</dc:creator>
  <cp:lastModifiedBy>曹鹏斌</cp:lastModifiedBy>
  <dcterms:modified xsi:type="dcterms:W3CDTF">2026-01-28T08:37:54Z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7BD754D7F5E24786A9C3225090CCAF4B_13</vt:lpwstr>
  </property>
  <property fmtid="{D5CDD505-2E9C-101B-9397-08002B2CF9AE}" pid="4" name="KSOTemplateDocerSaveRecord">
    <vt:lpwstr>eyJoZGlkIjoiMzdjM2JmOWFhOGIwODQzNDU2NmYzZTIxNmNkOTZhOTUiLCJ1c2VySWQiOiIzOTY2NzEzNjcifQ==</vt:lpwstr>
  </property>
</Properties>
</file>