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AC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一、</w:t>
      </w:r>
      <w:r>
        <w:rPr>
          <w:rFonts w:hint="eastAsia" w:ascii="仿宋" w:eastAsia="仿宋" w:cs="仿宋"/>
          <w:b/>
          <w:bCs/>
          <w:color w:val="auto"/>
          <w:sz w:val="30"/>
          <w:szCs w:val="30"/>
          <w:highlight w:val="none"/>
        </w:rPr>
        <w:t>参选函</w:t>
      </w:r>
    </w:p>
    <w:p w14:paraId="367B20D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0" w:firstLineChars="0"/>
        <w:rPr>
          <w:rFonts w:hint="eastAsia" w:asci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四川水发建设有限公司：</w:t>
      </w:r>
    </w:p>
    <w:p w14:paraId="675E0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我单位全面研究了贵公司</w:t>
      </w:r>
      <w:r>
        <w:rPr>
          <w:rFonts w:hint="eastAsia" w:ascii="仿宋" w:cs="仿宋"/>
          <w:sz w:val="28"/>
          <w:szCs w:val="28"/>
          <w:highlight w:val="none"/>
          <w:u w:val="single"/>
          <w:lang w:eastAsia="zh-CN"/>
        </w:rPr>
        <w:t>盐源县龙塘水库及灌区工程灌区枧槽沟支渠隧洞工程劳务分包项目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比选文件（比选编号：</w:t>
      </w:r>
      <w:r>
        <w:rPr>
          <w:rFonts w:hint="eastAsia" w:ascii="仿宋" w:eastAsia="仿宋" w:cs="仿宋"/>
          <w:sz w:val="28"/>
          <w:szCs w:val="28"/>
          <w:highlight w:val="none"/>
          <w:u w:val="single"/>
        </w:rPr>
        <w:t>SCSJ-D3GS-</w:t>
      </w:r>
      <w:r>
        <w:rPr>
          <w:rFonts w:hint="eastAsia" w:ascii="仿宋" w:cs="仿宋"/>
          <w:sz w:val="28"/>
          <w:szCs w:val="28"/>
          <w:highlight w:val="none"/>
          <w:u w:val="single"/>
          <w:lang w:val="en-US" w:eastAsia="zh-CN"/>
        </w:rPr>
        <w:t>LT</w:t>
      </w:r>
      <w:r>
        <w:rPr>
          <w:rFonts w:hint="eastAsia" w:ascii="仿宋" w:eastAsia="仿宋" w:cs="仿宋"/>
          <w:sz w:val="28"/>
          <w:szCs w:val="28"/>
          <w:highlight w:val="none"/>
          <w:u w:val="single"/>
        </w:rPr>
        <w:t>-B</w:t>
      </w:r>
      <w:r>
        <w:rPr>
          <w:rFonts w:hint="eastAsia" w:ascii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eastAsia="仿宋" w:cs="仿宋"/>
          <w:sz w:val="28"/>
          <w:szCs w:val="28"/>
          <w:highlight w:val="none"/>
          <w:u w:val="single"/>
        </w:rPr>
        <w:t>-2025-0</w:t>
      </w:r>
      <w:r>
        <w:rPr>
          <w:rFonts w:hint="eastAsia" w:ascii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），决定参与贵公司组织的本项目比选。我单位特此授权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（姓名、职务）公民身份证号码：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代表我单位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（参选单位的名称）全权处理本项目的有关事宜：</w:t>
      </w:r>
    </w:p>
    <w:p w14:paraId="2EAF2F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left="0" w:firstLine="600" w:firstLineChars="0"/>
        <w:rPr>
          <w:rFonts w:hint="eastAsia" w:asci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 w14:paraId="1F73E5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left="0" w:firstLine="600" w:firstLineChars="0"/>
        <w:rPr>
          <w:rFonts w:hint="eastAsia" w:asci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我单位理解，在正式合同、协议书签订以前，本参选文件所涵盖的内容在我们之间具有约束力。</w:t>
      </w:r>
    </w:p>
    <w:p w14:paraId="690B2D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left="0" w:firstLine="600" w:firstLineChars="0"/>
        <w:rPr>
          <w:rFonts w:hint="eastAsia" w:asci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025A5B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left="0" w:firstLine="600" w:firstLineChars="0"/>
        <w:rPr>
          <w:rFonts w:hint="eastAsia" w:asci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份，副本</w:t>
      </w:r>
      <w:r>
        <w:rPr>
          <w:rFonts w:hint="eastAsia" w:asci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份。</w:t>
      </w:r>
    </w:p>
    <w:p w14:paraId="3DDA01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eastAsia="仿宋" w:cs="仿宋"/>
          <w:color w:val="auto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我单位愿意提供贵公司可能另外要求的，与比选有关的文件资料，并保证已提供和将要提供的文件资料是真实、准确、完整的。</w:t>
      </w:r>
    </w:p>
    <w:p w14:paraId="1BF337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、我单位完全理解贵公司不一定将合同授予最低报价参选人的行为。</w:t>
      </w:r>
    </w:p>
    <w:p w14:paraId="4B302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sz w:val="28"/>
          <w:szCs w:val="28"/>
          <w:highlight w:val="none"/>
        </w:rPr>
      </w:pPr>
      <w:r>
        <w:rPr>
          <w:rFonts w:hint="eastAsia" w:ascii="仿宋" w:eastAsia="仿宋" w:cs="仿宋"/>
          <w:sz w:val="28"/>
          <w:szCs w:val="28"/>
          <w:highlight w:val="none"/>
        </w:rPr>
        <w:t>参选人名称：</w:t>
      </w:r>
      <w:r>
        <w:rPr>
          <w:rFonts w:hint="eastAsia" w:asci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eastAsia="仿宋" w:cs="仿宋"/>
          <w:sz w:val="28"/>
          <w:szCs w:val="28"/>
          <w:highlight w:val="none"/>
        </w:rPr>
        <w:t>（盖章）</w:t>
      </w:r>
    </w:p>
    <w:p w14:paraId="370D5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highlight w:val="none"/>
        </w:rPr>
        <w:t>法定代表人签字：</w:t>
      </w:r>
      <w:r>
        <w:rPr>
          <w:rFonts w:hint="eastAsia" w:asci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59A12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sz w:val="28"/>
          <w:szCs w:val="28"/>
          <w:highlight w:val="none"/>
        </w:rPr>
      </w:pPr>
      <w:r>
        <w:rPr>
          <w:rFonts w:hint="eastAsia" w:ascii="仿宋" w:eastAsia="仿宋" w:cs="仿宋"/>
          <w:sz w:val="28"/>
          <w:szCs w:val="28"/>
          <w:highlight w:val="none"/>
        </w:rPr>
        <w:t>日期：    年  月  日</w:t>
      </w:r>
    </w:p>
    <w:p w14:paraId="612B3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highlight w:val="none"/>
        </w:rPr>
        <w:t>通信地址：</w:t>
      </w:r>
      <w:r>
        <w:rPr>
          <w:rFonts w:hint="eastAsia" w:ascii="仿宋" w:eastAsia="仿宋" w:cs="仿宋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eastAsia="仿宋" w:cs="仿宋"/>
          <w:sz w:val="28"/>
          <w:szCs w:val="28"/>
          <w:highlight w:val="none"/>
          <w:u w:val="none"/>
        </w:rPr>
        <w:t xml:space="preserve">    </w:t>
      </w:r>
      <w:r>
        <w:rPr>
          <w:rFonts w:hint="eastAsia" w:ascii="仿宋" w:eastAsia="仿宋" w:cs="仿宋"/>
          <w:sz w:val="28"/>
          <w:szCs w:val="28"/>
          <w:highlight w:val="none"/>
        </w:rPr>
        <w:t>邮政编码：</w:t>
      </w:r>
      <w:r>
        <w:rPr>
          <w:rFonts w:hint="eastAsia" w:asci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</w:t>
      </w:r>
    </w:p>
    <w:p w14:paraId="66D4D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eastAsia="仿宋" w:cs="仿宋"/>
          <w:sz w:val="28"/>
          <w:szCs w:val="28"/>
          <w:highlight w:val="none"/>
        </w:rPr>
        <w:t>联系电话：</w:t>
      </w:r>
      <w:r>
        <w:rPr>
          <w:rFonts w:hint="eastAsia" w:ascii="仿宋" w:eastAsia="仿宋" w:cs="仿宋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eastAsia="仿宋" w:cs="仿宋"/>
          <w:sz w:val="28"/>
          <w:szCs w:val="28"/>
          <w:highlight w:val="none"/>
        </w:rPr>
        <w:t xml:space="preserve">    传    真：</w:t>
      </w:r>
      <w:r>
        <w:rPr>
          <w:rFonts w:hint="eastAsia" w:asci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</w:t>
      </w:r>
    </w:p>
    <w:p w14:paraId="765520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0" w:firstLineChars="0"/>
        <w:rPr>
          <w:rFonts w:hint="eastAsia" w:ascii="仿宋" w:eastAsia="仿宋" w:cs="仿宋"/>
          <w:color w:val="auto"/>
          <w:sz w:val="28"/>
          <w:szCs w:val="28"/>
          <w:highlight w:val="none"/>
        </w:rPr>
      </w:pPr>
    </w:p>
    <w:p w14:paraId="4C2CB3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eastAsia="仿宋" w:cs="仿宋"/>
          <w:color w:val="auto"/>
          <w:sz w:val="28"/>
          <w:szCs w:val="28"/>
          <w:highlight w:val="none"/>
        </w:rPr>
      </w:pPr>
    </w:p>
    <w:p w14:paraId="4BD4AD57">
      <w:pPr>
        <w:widowControl/>
        <w:spacing w:line="560" w:lineRule="exact"/>
        <w:rPr>
          <w:rFonts w:hint="eastAsia" w:asci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注：参选人在收到此参选函后，如愿参加本次比选，请填写本参选函相关内容并</w:t>
      </w:r>
      <w:r>
        <w:rPr>
          <w:rFonts w:hint="eastAsia" w:ascii="仿宋" w:cs="仿宋"/>
          <w:color w:val="auto"/>
          <w:sz w:val="28"/>
          <w:szCs w:val="28"/>
          <w:highlight w:val="none"/>
          <w:lang w:val="en-US" w:eastAsia="zh-CN"/>
        </w:rPr>
        <w:t>签字、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加盖单位公章后于</w:t>
      </w:r>
      <w:r>
        <w:rPr>
          <w:rFonts w:hint="eastAsia" w:ascii="仿宋" w:cs="仿宋"/>
          <w:color w:val="auto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" w:cs="仿宋"/>
          <w:color w:val="auto"/>
          <w:sz w:val="28"/>
          <w:szCs w:val="28"/>
          <w:highlight w:val="none"/>
          <w:u w:val="none"/>
          <w:lang w:val="en-US" w:eastAsia="zh-CN"/>
        </w:rPr>
        <w:t>年2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cs="仿宋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日北京时间</w:t>
      </w:r>
      <w:r>
        <w:rPr>
          <w:rFonts w:hint="eastAsia" w:ascii="仿宋" w:cs="仿宋"/>
          <w:color w:val="auto"/>
          <w:sz w:val="28"/>
          <w:szCs w:val="28"/>
          <w:highlight w:val="none"/>
          <w:lang w:eastAsia="zh-CN"/>
        </w:rPr>
        <w:t>上午</w:t>
      </w:r>
      <w:r>
        <w:rPr>
          <w:rFonts w:hint="eastAsia" w:ascii="仿宋" w:cs="仿宋"/>
          <w:color w:val="auto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eastAsia="仿宋" w:cs="仿宋"/>
          <w:color w:val="auto"/>
          <w:sz w:val="28"/>
          <w:szCs w:val="28"/>
          <w:highlight w:val="none"/>
        </w:rPr>
        <w:t>点之前扫描发送至比选人联系邮箱，原件装订在参选文件内。</w:t>
      </w:r>
      <w:r>
        <w:rPr>
          <w:rFonts w:hint="eastAsia" w:ascii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/>
          <w:color w:val="FF0000"/>
          <w:sz w:val="28"/>
          <w:szCs w:val="28"/>
          <w:highlight w:val="none"/>
          <w:lang w:eastAsia="zh-CN"/>
        </w:rPr>
        <w:t>（</w:t>
      </w:r>
      <w:r>
        <w:rPr>
          <w:color w:val="FF0000"/>
          <w:sz w:val="28"/>
          <w:szCs w:val="28"/>
          <w:highlight w:val="none"/>
          <w:u w:val="single"/>
        </w:rPr>
        <w:t>括号内容</w:t>
      </w:r>
      <w:r>
        <w:rPr>
          <w:rFonts w:hint="eastAsia"/>
          <w:color w:val="FF0000"/>
          <w:sz w:val="28"/>
          <w:szCs w:val="28"/>
          <w:highlight w:val="none"/>
          <w:u w:val="single"/>
          <w:lang w:val="en-US" w:eastAsia="zh-CN"/>
        </w:rPr>
        <w:t>在递交参选文件时</w:t>
      </w:r>
      <w:r>
        <w:rPr>
          <w:color w:val="FF0000"/>
          <w:sz w:val="28"/>
          <w:szCs w:val="28"/>
          <w:highlight w:val="none"/>
          <w:u w:val="single"/>
        </w:rPr>
        <w:t>请全部删除</w:t>
      </w:r>
      <w:r>
        <w:rPr>
          <w:rFonts w:hint="eastAsia"/>
          <w:color w:val="FF0000"/>
          <w:sz w:val="28"/>
          <w:szCs w:val="28"/>
          <w:highlight w:val="none"/>
          <w:lang w:eastAsia="zh-CN"/>
        </w:rPr>
        <w:t>）</w:t>
      </w:r>
      <w:bookmarkStart w:id="7" w:name="_GoBack"/>
      <w:bookmarkEnd w:id="7"/>
    </w:p>
    <w:p w14:paraId="3221CC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eastAsia="仿宋" w:cs="仿宋"/>
          <w:b/>
          <w:bCs/>
          <w:color w:val="auto"/>
          <w:sz w:val="30"/>
          <w:szCs w:val="30"/>
          <w:highlight w:val="none"/>
          <w:lang w:eastAsia="zh-CN"/>
        </w:rPr>
      </w:pPr>
    </w:p>
    <w:p w14:paraId="2628AB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2"/>
        <w:rPr>
          <w:rStyle w:val="7"/>
          <w:rFonts w:hint="eastAsia" w:ascii="仿宋" w:eastAsia="仿宋" w:cs="仿宋"/>
          <w:sz w:val="30"/>
          <w:szCs w:val="30"/>
          <w:highlight w:val="none"/>
          <w:lang w:val="en-US" w:eastAsia="zh-CN"/>
        </w:rPr>
      </w:pPr>
      <w:bookmarkStart w:id="0" w:name="_Toc30903"/>
      <w:bookmarkStart w:id="1" w:name="_Toc29886"/>
      <w:bookmarkStart w:id="2" w:name="_Toc12955"/>
      <w:bookmarkStart w:id="3" w:name="_Toc9000"/>
      <w:bookmarkStart w:id="4" w:name="_Toc21524"/>
      <w:r>
        <w:rPr>
          <w:rFonts w:hint="eastAsia" w:asci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5" w:name="_Toc20306"/>
      <w:bookmarkStart w:id="6" w:name="_Toc17628"/>
      <w:r>
        <w:rPr>
          <w:rFonts w:hint="eastAsia" w:ascii="仿宋" w:eastAsia="仿宋" w:cs="仿宋"/>
          <w:b/>
          <w:bCs/>
          <w:sz w:val="30"/>
          <w:szCs w:val="30"/>
          <w:highlight w:val="none"/>
        </w:rPr>
        <w:t>二、</w:t>
      </w:r>
      <w:r>
        <w:rPr>
          <w:rFonts w:hint="eastAsia" w:ascii="仿宋" w:eastAsia="仿宋" w:cs="仿宋"/>
          <w:b/>
          <w:bCs/>
          <w:sz w:val="30"/>
          <w:szCs w:val="30"/>
          <w:highlight w:val="none"/>
          <w:lang w:val="en-US" w:eastAsia="zh-CN"/>
        </w:rPr>
        <w:t>法人授权书</w:t>
      </w:r>
      <w:bookmarkEnd w:id="0"/>
      <w:bookmarkEnd w:id="1"/>
      <w:bookmarkEnd w:id="2"/>
      <w:bookmarkEnd w:id="3"/>
      <w:bookmarkEnd w:id="4"/>
      <w:bookmarkEnd w:id="5"/>
      <w:bookmarkEnd w:id="6"/>
    </w:p>
    <w:p w14:paraId="6D89BB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" w:eastAsia="仿宋" w:cs="仿宋"/>
          <w:color w:val="auto"/>
          <w:sz w:val="30"/>
          <w:szCs w:val="30"/>
          <w:highlight w:val="none"/>
        </w:rPr>
      </w:pPr>
    </w:p>
    <w:p w14:paraId="65AC7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0" w:firstLineChars="0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130E3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（法定代表人姓名、职务、身份证号码）授权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（被授权人姓名、职务、身份证号码）为比选人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eastAsia="仿宋" w:cs="仿宋"/>
          <w:sz w:val="30"/>
          <w:szCs w:val="30"/>
          <w:highlight w:val="none"/>
          <w:u w:val="single"/>
        </w:rPr>
        <w:t>盐源县龙塘水库及灌区工程</w:t>
      </w:r>
      <w:r>
        <w:rPr>
          <w:rFonts w:hint="eastAsia" w:ascii="仿宋" w:cs="仿宋"/>
          <w:sz w:val="30"/>
          <w:szCs w:val="30"/>
          <w:highlight w:val="none"/>
          <w:u w:val="single"/>
          <w:lang w:eastAsia="zh-CN"/>
        </w:rPr>
        <w:t>灌区枧槽沟支渠隧洞工程劳务分包项目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 w14:paraId="07FD6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 w14:paraId="71377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eastAsia="仿宋" w:cs="仿宋"/>
          <w:sz w:val="30"/>
          <w:szCs w:val="30"/>
          <w:highlight w:val="none"/>
        </w:rPr>
      </w:pPr>
      <w:r>
        <w:rPr>
          <w:rFonts w:hint="eastAsia" w:asci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eastAsia="仿宋" w:cs="仿宋"/>
          <w:sz w:val="30"/>
          <w:szCs w:val="30"/>
          <w:highlight w:val="none"/>
        </w:rPr>
        <w:t>（公章）</w:t>
      </w:r>
    </w:p>
    <w:p w14:paraId="15CA9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5F19A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144FC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eastAsia="仿宋" w:cs="仿宋"/>
          <w:sz w:val="30"/>
          <w:szCs w:val="30"/>
          <w:highlight w:val="none"/>
        </w:rPr>
      </w:pPr>
      <w:r>
        <w:rPr>
          <w:rFonts w:hint="eastAsia" w:asci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eastAsia="仿宋" w:cs="仿宋"/>
          <w:sz w:val="30"/>
          <w:szCs w:val="30"/>
          <w:highlight w:val="none"/>
        </w:rPr>
        <w:t>日</w:t>
      </w:r>
    </w:p>
    <w:p w14:paraId="4029785B"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说明：本授权书应在参选文件中装订授权双方身份证复印件。</w:t>
      </w:r>
    </w:p>
    <w:sectPr>
      <w:pgSz w:w="11906" w:h="16838"/>
      <w:pgMar w:top="1134" w:right="1134" w:bottom="85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A1F0A"/>
    <w:rsid w:val="11177293"/>
    <w:rsid w:val="41F60E68"/>
    <w:rsid w:val="50376761"/>
    <w:rsid w:val="52E5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4"/>
    <w:next w:val="1"/>
    <w:link w:val="7"/>
    <w:qFormat/>
    <w:uiPriority w:val="0"/>
    <w:pPr>
      <w:tabs>
        <w:tab w:val="left" w:pos="315"/>
      </w:tabs>
      <w:spacing w:before="0" w:after="0" w:line="560" w:lineRule="exact"/>
      <w:ind w:firstLine="0" w:firstLineChars="0"/>
      <w:jc w:val="left"/>
      <w:outlineLvl w:val="1"/>
    </w:pPr>
    <w:rPr>
      <w:b/>
      <w:bCs/>
      <w:sz w:val="28"/>
      <w:szCs w:val="32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0"/>
    <w:pPr>
      <w:jc w:val="center"/>
    </w:pPr>
    <w:rPr>
      <w:kern w:val="0"/>
      <w:sz w:val="84"/>
      <w:szCs w:val="24"/>
    </w:rPr>
  </w:style>
  <w:style w:type="character" w:customStyle="1" w:styleId="7">
    <w:name w:val="heading 2 Char"/>
    <w:basedOn w:val="8"/>
    <w:link w:val="3"/>
    <w:qFormat/>
    <w:uiPriority w:val="0"/>
    <w:rPr>
      <w:b/>
      <w:bCs/>
      <w:sz w:val="28"/>
      <w:szCs w:val="32"/>
    </w:rPr>
  </w:style>
  <w:style w:type="character" w:customStyle="1" w:styleId="8">
    <w:name w:val="Title Char"/>
    <w:basedOn w:val="6"/>
    <w:link w:val="4"/>
    <w:qFormat/>
    <w:uiPriority w:val="0"/>
    <w:rPr>
      <w:kern w:val="0"/>
      <w:sz w:val="8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905</Words>
  <Characters>933</Characters>
  <Lines>0</Lines>
  <Paragraphs>0</Paragraphs>
  <TotalTime>1</TotalTime>
  <ScaleCrop>false</ScaleCrop>
  <LinksUpToDate>false</LinksUpToDate>
  <CharactersWithSpaces>1250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2021-02-18T07:59:00Z</dcterms:created>
  <dc:creator>Lenovo</dc:creator>
  <cp:lastModifiedBy>YMY&amp;</cp:lastModifiedBy>
  <dcterms:modified xsi:type="dcterms:W3CDTF">2026-01-25T12:25:18Z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EDA222AC0D7C421386BD346678D0F4BB</vt:lpwstr>
  </property>
  <property fmtid="{D5CDD505-2E9C-101B-9397-08002B2CF9AE}" pid="4" name="KSOTemplateDocerSaveRecord">
    <vt:lpwstr>eyJoZGlkIjoiNzAzY2EzYTI4ZGUzMGQwZDU0YmM3ODFkYTE3YmY5MmYiLCJ1c2VySWQiOiI3OTM2OTgzMjIifQ==</vt:lpwstr>
  </property>
</Properties>
</file>