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numPr>
          <w:ilvl w:val="0"/>
          <w:numId w:val="1"/>
        </w:numPr>
        <w:spacing w:before="191" w:after="191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0" w:name="_Toc4827"/>
      <w:bookmarkStart w:id="1" w:name="_Toc29432"/>
      <w:bookmarkStart w:id="2" w:name="_Toc15355"/>
      <w:bookmarkStart w:id="3" w:name="_Toc27286"/>
      <w:bookmarkStart w:id="4" w:name="_Toc17776"/>
      <w:bookmarkStart w:id="5" w:name="_Toc8583"/>
      <w:bookmarkStart w:id="6" w:name="_Toc7777"/>
      <w:bookmarkStart w:id="7" w:name="_Toc14483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widowControl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有限公司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第三分公司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观音支渠Ⅱ标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eastAsia="zh-CN"/>
        </w:rPr>
        <w:t>土石方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>专业分包工程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eastAsia="仿宋" w:cs="仿宋"/>
          <w:highlight w:val="none"/>
          <w:u w:val="single"/>
          <w:lang w:eastAsia="zh-CN"/>
        </w:rPr>
        <w:t>SCSJ-D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highlight w:val="none"/>
          <w:u w:val="single"/>
          <w:lang w:eastAsia="zh-CN"/>
        </w:rPr>
        <w:t>GS-TZK</w:t>
      </w:r>
      <w:r>
        <w:rPr>
          <w:rFonts w:hint="eastAsia" w:ascii="仿宋" w:hAnsi="仿宋" w:eastAsia="仿宋" w:cs="仿宋"/>
          <w:highlight w:val="none"/>
          <w:u w:val="single"/>
        </w:rPr>
        <w:t>-BX-202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highlight w:val="none"/>
          <w:u w:val="single"/>
        </w:rPr>
        <w:t>-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010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</w:t>
      </w:r>
    </w:p>
    <w:p>
      <w:pPr>
        <w:widowControl/>
        <w:spacing w:line="560" w:lineRule="exact"/>
        <w:ind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的名称）全权处理本项目的有关事宜：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副本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份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p>
      <w:pPr>
        <w:widowControl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、我单位愿意提供贵公司可能另外要求的，与比选有关的文件资料，并保证已提供和将要提供的文件资料是真实、准确、完整的。</w:t>
      </w:r>
    </w:p>
    <w:p>
      <w:pPr>
        <w:widowControl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widowControl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widowControl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</w:p>
    <w:p>
      <w:pPr>
        <w:widowControl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比选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公告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后，如愿参加本次比选，请填写参选函相关内容并签字、加盖单位公章后于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28</w:t>
      </w:r>
      <w:bookmarkStart w:id="17" w:name="_GoBack"/>
      <w:bookmarkEnd w:id="17"/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17：00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点之前扫描发送至比选人联系邮箱，原件装订在参选文件内。</w:t>
      </w:r>
    </w:p>
    <w:p>
      <w:pPr>
        <w:widowControl/>
        <w:spacing w:line="560" w:lineRule="exact"/>
        <w:ind w:firstLine="0" w:firstLineChars="0"/>
        <w:jc w:val="center"/>
        <w:outlineLvl w:val="1"/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8" w:name="_Toc21524"/>
      <w:bookmarkStart w:id="9" w:name="_Toc29886"/>
      <w:bookmarkStart w:id="10" w:name="_Toc9000"/>
      <w:bookmarkStart w:id="11" w:name="_Toc30903"/>
      <w:bookmarkStart w:id="12" w:name="_Toc12955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13" w:name="_Toc20306"/>
      <w:bookmarkStart w:id="14" w:name="_Toc10106"/>
      <w:bookmarkStart w:id="15" w:name="_Toc16892"/>
      <w:bookmarkStart w:id="16" w:name="_Toc17628"/>
      <w:r>
        <w:rPr>
          <w:rStyle w:val="6"/>
          <w:rFonts w:hint="eastAsia" w:ascii="仿宋" w:hAnsi="仿宋" w:eastAsia="仿宋" w:cs="仿宋"/>
          <w:sz w:val="30"/>
          <w:szCs w:val="30"/>
          <w:highlight w:val="none"/>
        </w:rPr>
        <w:t>二、</w:t>
      </w:r>
      <w:r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法人授权书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widowControl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有限公司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第三分公司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观音支渠Ⅱ标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>土石方专业分包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工程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pStyle w:val="3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附件：</w:t>
      </w:r>
      <w:r>
        <w:rPr>
          <w:color w:val="auto"/>
          <w:sz w:val="30"/>
          <w:szCs w:val="30"/>
          <w:highlight w:val="none"/>
        </w:rPr>
        <w:t>授权双方身份证复印件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79251"/>
    <w:multiLevelType w:val="singleLevel"/>
    <w:tmpl w:val="36379251"/>
    <w:lvl w:ilvl="0" w:tentative="0">
      <w:start w:val="1"/>
      <w:numFmt w:val="chineseCounting"/>
      <w:suff w:val="nothing"/>
      <w:lvlText w:val="%1、"/>
      <w:lvlJc w:val="left"/>
      <w:pPr>
        <w:ind w:left="3450" w:firstLine="0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OTgyNDAzN2EzZDdlZDA3MmQ5Yzk0M2I5ZTA0YWMifQ=="/>
  </w:docVars>
  <w:rsids>
    <w:rsidRoot w:val="68ED2946"/>
    <w:rsid w:val="5A1133A7"/>
    <w:rsid w:val="608C2957"/>
    <w:rsid w:val="68ED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rFonts w:eastAsia="宋体"/>
      <w:szCs w:val="24"/>
    </w:rPr>
  </w:style>
  <w:style w:type="character" w:customStyle="1" w:styleId="6">
    <w:name w:val="标题 2 字符"/>
    <w:link w:val="2"/>
    <w:autoRedefine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2024-04-24T00:15:00Z</dcterms:created>
  <dc:creator>L.</dc:creator>
  <cp:lastModifiedBy>L.</cp:lastModifiedBy>
  <dcterms:modified xsi:type="dcterms:W3CDTF">2024-04-24T01:13:51Z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E92922F7DB74441C9FD34BD42F31F11C_11</vt:lpwstr>
  </property>
</Properties>
</file>