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bookmarkStart w:id="0" w:name="_Toc8583"/>
      <w:bookmarkStart w:id="1" w:name="_Toc14483"/>
      <w:bookmarkStart w:id="2" w:name="_Toc29432"/>
      <w:bookmarkStart w:id="3" w:name="_Toc4827"/>
      <w:bookmarkStart w:id="4" w:name="_Toc17776"/>
      <w:bookmarkStart w:id="5" w:name="_Toc27286"/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 xml:space="preserve"> 一、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t>参选函</w:t>
      </w:r>
      <w:bookmarkEnd w:id="0"/>
      <w:bookmarkEnd w:id="1"/>
      <w:bookmarkEnd w:id="2"/>
      <w:bookmarkEnd w:id="3"/>
      <w:bookmarkEnd w:id="4"/>
      <w:bookmarkEnd w:id="5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四川水发建设有限公司：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我单位全面研究了贵公司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eastAsia="zh-CN"/>
        </w:rPr>
        <w:t>向家坝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>灌区一期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eastAsia="zh-CN"/>
        </w:rPr>
        <w:t>二步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>工程第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>V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>标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>沱江管桥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zh-TW" w:eastAsia="zh-CN"/>
        </w:rPr>
        <w:t>专业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zh-TW" w:eastAsia="zh-CN"/>
        </w:rPr>
        <w:t>分包工程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比选文件（比选编号：</w:t>
      </w:r>
      <w:r>
        <w:rPr>
          <w:rFonts w:hint="eastAsia" w:ascii="仿宋" w:hAnsi="仿宋" w:cs="仿宋"/>
          <w:highlight w:val="none"/>
          <w:u w:val="single"/>
          <w:lang w:eastAsia="zh-CN"/>
        </w:rPr>
        <w:t>SCSJ-D2GS-XJB-B2-2023-027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），决定参与贵公司组织的本项目比选。我单位特此授权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（姓名、职务）公民身份证号码：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代表我单位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（参选单位的名称）全权处理本项目的有关事宜：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我单位同意贵公司有权接受和拒绝参选文件，而且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须解释。我单位自行承担为比选所发生的一切费用。如我单位的参选文件被接受，我单位保证按规定的时间，完成合同规定的全部工作内容。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我单位理解，在正式合同、协议书签订以前，本参选文件所涵盖的内容在我们之间具有约束力。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我单位完全同意：在我单位施工过程中不满足贵公司要求时,贵公司有权解除合同,另选合格的施工队伍的决定。我单位承诺：由此造成的人员进退场费用由我单位承担，并赔偿由此给贵公司造成的一切损失费用。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在此声明，我单位对比选文件及其补遗已全面了解，并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保留地接受。现递交我单位的参选文件正本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壹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份，副本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贰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份。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5、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我单位愿意提供贵公司可能另外要求的，与比选有关的文件资料，并保证已提供和将要提供的文件资料是真实、</w:t>
      </w:r>
      <w:bookmarkStart w:id="13" w:name="_GoBack"/>
      <w:bookmarkEnd w:id="13"/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准确、完整的。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、我单位完全理解贵公司不一定将合同授予最低报价参选人的行为。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参选人名称：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（盖章）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日期：    年  月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通信地址：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邮政编码：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联系电话：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 xml:space="preserve">    传    真：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注：参选人在收到此参选函后，如愿参加本次比选，请填写本参选函相关内容并加盖单位公章后于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2024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年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月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日北京时间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17：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之前扫描发送至比选人联系邮箱，原件装订在参选文件内。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outlineLvl w:val="9"/>
        <w:rPr>
          <w:rStyle w:val="6"/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bookmarkStart w:id="6" w:name="_Toc30903"/>
      <w:bookmarkStart w:id="7" w:name="_Toc21524"/>
      <w:bookmarkStart w:id="8" w:name="_Toc9000"/>
      <w:bookmarkStart w:id="9" w:name="_Toc29886"/>
      <w:bookmarkStart w:id="10" w:name="_Toc12955"/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br w:type="page"/>
      </w:r>
      <w:bookmarkStart w:id="11" w:name="_Toc20306"/>
      <w:bookmarkStart w:id="12" w:name="_Toc17628"/>
      <w:r>
        <w:rPr>
          <w:rFonts w:hint="eastAsia" w:ascii="仿宋" w:hAnsi="仿宋" w:eastAsia="仿宋" w:cs="仿宋"/>
          <w:b/>
          <w:bCs/>
          <w:sz w:val="30"/>
          <w:szCs w:val="30"/>
        </w:rPr>
        <w:t>二、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法人授权书</w:t>
      </w:r>
      <w:bookmarkEnd w:id="6"/>
      <w:bookmarkEnd w:id="7"/>
      <w:bookmarkEnd w:id="8"/>
      <w:bookmarkEnd w:id="9"/>
      <w:bookmarkEnd w:id="10"/>
      <w:bookmarkEnd w:id="11"/>
      <w:bookmarkEnd w:id="12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jc w:val="center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四川水发建设有限公司：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本授权声明：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（参选人名称）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（法定代表人姓名、职务、身份证号码）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授权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（被授权人姓名、职务、身份证号码）为比选人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“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eastAsia="zh-CN"/>
        </w:rPr>
        <w:t>向家坝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>灌区一期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eastAsia="zh-CN"/>
        </w:rPr>
        <w:t>二步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>工程第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>V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>标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>沱江管桥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zh-TW" w:eastAsia="zh-CN"/>
        </w:rPr>
        <w:t>专业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zh-TW" w:eastAsia="zh-CN"/>
        </w:rPr>
        <w:t>分包工程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zh-TW" w:eastAsia="zh-CN"/>
        </w:rPr>
        <w:t>（SCSJ-D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en-US" w:eastAsia="zh-CN"/>
        </w:rPr>
        <w:t>2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zh-TW" w:eastAsia="zh-CN"/>
        </w:rPr>
        <w:t>GS-XJB-B2-2023-027）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比选活动的合法特别授权代表，以参选人名义全权处理该比选项目有关参选、洽谈、签订以及履行合同等一切相关事宜。该特别授权代表所签署的文件、资料和比选过程中所作的表态等我单位均予以认可。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特此授权。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参   选   人：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被授权代表签字：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日    期：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月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日</w:t>
      </w:r>
    </w:p>
    <w:p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说明：</w:t>
      </w:r>
      <w:r>
        <w:rPr>
          <w:rFonts w:hint="eastAsia" w:ascii="仿宋" w:hAnsi="仿宋" w:eastAsia="仿宋" w:cs="仿宋"/>
          <w:sz w:val="30"/>
          <w:szCs w:val="30"/>
        </w:rPr>
        <w:t>本授权书在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参选</w:t>
      </w:r>
      <w:r>
        <w:rPr>
          <w:rFonts w:hint="eastAsia" w:ascii="仿宋" w:hAnsi="仿宋" w:eastAsia="仿宋" w:cs="仿宋"/>
          <w:sz w:val="30"/>
          <w:szCs w:val="30"/>
        </w:rPr>
        <w:t>文件中必须装订一份原件，同时附上法人及被授权代表的身份证复印件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第%1章"/>
      <w:lvlJc w:val="left"/>
      <w:rPr>
        <w:rFonts w:hint="eastAsia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lvlText w:val="%1.%2"/>
      <w:lvlJc w:val="left"/>
      <w:pPr>
        <w:tabs>
          <w:tab w:val="left" w:pos="578"/>
        </w:tabs>
        <w:ind w:left="0" w:firstLine="0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2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6C2ADA20"/>
    <w:multiLevelType w:val="singleLevel"/>
    <w:tmpl w:val="6C2ADA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5OGFmZDc2YjYyYmNmMGY2MDFhMDU2MDY0YzA0NzIifQ=="/>
  </w:docVars>
  <w:rsids>
    <w:rsidRoot w:val="396652A2"/>
    <w:rsid w:val="1B9E79BE"/>
    <w:rsid w:val="32A76430"/>
    <w:rsid w:val="396652A2"/>
    <w:rsid w:val="786E4387"/>
    <w:rsid w:val="7FED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tabs>
        <w:tab w:val="left" w:pos="315"/>
      </w:tabs>
      <w:spacing w:line="360" w:lineRule="auto"/>
      <w:ind w:firstLine="200" w:firstLineChars="20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3">
    <w:name w:val="heading 2"/>
    <w:basedOn w:val="1"/>
    <w:next w:val="1"/>
    <w:link w:val="6"/>
    <w:qFormat/>
    <w:uiPriority w:val="0"/>
    <w:pPr>
      <w:spacing w:before="50" w:beforeLines="50" w:after="50" w:afterLines="50"/>
      <w:ind w:firstLine="0" w:firstLineChars="0"/>
      <w:outlineLvl w:val="1"/>
    </w:pPr>
    <w:rPr>
      <w:b/>
      <w:bCs/>
      <w:szCs w:val="32"/>
    </w:rPr>
  </w:style>
  <w:style w:type="paragraph" w:styleId="2">
    <w:name w:val="heading 4"/>
    <w:basedOn w:val="1"/>
    <w:next w:val="1"/>
    <w:qFormat/>
    <w:uiPriority w:val="0"/>
    <w:pPr>
      <w:numPr>
        <w:ilvl w:val="3"/>
        <w:numId w:val="1"/>
      </w:numPr>
      <w:tabs>
        <w:tab w:val="left" w:pos="960"/>
        <w:tab w:val="clear" w:pos="315"/>
      </w:tabs>
      <w:spacing w:line="400" w:lineRule="atLeast"/>
      <w:ind w:left="0" w:firstLine="0" w:firstLineChars="0"/>
      <w:jc w:val="left"/>
      <w:outlineLvl w:val="3"/>
    </w:pPr>
    <w:rPr>
      <w:b/>
      <w:bCs/>
      <w:color w:val="FF00FF"/>
      <w:kern w:val="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字符"/>
    <w:link w:val="3"/>
    <w:autoRedefine/>
    <w:qFormat/>
    <w:uiPriority w:val="0"/>
    <w:rPr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2024-02-03T03:08:00Z</dcterms:created>
  <dc:creator>千殇莫</dc:creator>
  <cp:lastModifiedBy>晶晶</cp:lastModifiedBy>
  <dcterms:modified xsi:type="dcterms:W3CDTF">2024-03-04T00:53:38Z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D1FC355F544D427B96973E974D4130E5_11</vt:lpwstr>
  </property>
</Properties>
</file>