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numPr>
          <w:ilvl w:val="0"/>
          <w:numId w:val="1"/>
        </w:numPr>
        <w:spacing w:before="191" w:after="191"/>
        <w:outlineLvl w:val="2"/>
        <w:rPr>
          <w:rStyle w:val="7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bookmarkStart w:id="0" w:name="_Toc4827"/>
      <w:bookmarkStart w:id="1" w:name="_Toc27286"/>
      <w:bookmarkStart w:id="2" w:name="_Toc17776"/>
      <w:bookmarkStart w:id="3" w:name="_Toc8583"/>
      <w:bookmarkStart w:id="4" w:name="_Toc14483"/>
      <w:bookmarkStart w:id="5" w:name="_Toc7768"/>
      <w:bookmarkStart w:id="6" w:name="_Toc29432"/>
      <w:bookmarkStart w:id="7" w:name="_Toc17628"/>
      <w:bookmarkStart w:id="8" w:name="_Toc20306"/>
      <w:r>
        <w:rPr>
          <w:rStyle w:val="7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  <w:lang w:eastAsia="zh-CN"/>
        </w:rPr>
        <w:t>四川省汉源县流沙河宜东镇三溪口</w:t>
      </w:r>
      <w:r>
        <w:rPr>
          <w:rFonts w:hint="eastAsia" w:cs="Times New Roman"/>
          <w:color w:val="auto"/>
          <w:sz w:val="30"/>
          <w:szCs w:val="30"/>
          <w:highlight w:val="none"/>
          <w:u w:val="single"/>
          <w:lang w:val="en-US" w:eastAsia="zh-CN"/>
        </w:rPr>
        <w:t>段</w:t>
      </w:r>
      <w:r>
        <w:rPr>
          <w:rFonts w:hint="eastAsia" w:ascii="Times New Roman" w:hAnsi="Times New Roman" w:cs="Times New Roman"/>
          <w:color w:val="auto"/>
          <w:spacing w:val="0"/>
          <w:w w:val="90"/>
          <w:kern w:val="0"/>
          <w:sz w:val="30"/>
          <w:szCs w:val="30"/>
          <w:highlight w:val="none"/>
          <w:u w:val="single"/>
          <w:fitText w:val="5400" w:id="821582097"/>
          <w:lang w:eastAsia="zh-CN"/>
        </w:rPr>
        <w:t>防洪治理工程</w:t>
      </w:r>
      <w:r>
        <w:rPr>
          <w:rFonts w:ascii="Times New Roman" w:hAnsi="Times New Roman" w:cs="Times New Roman"/>
          <w:color w:val="auto"/>
          <w:spacing w:val="0"/>
          <w:w w:val="90"/>
          <w:kern w:val="0"/>
          <w:sz w:val="30"/>
          <w:szCs w:val="30"/>
          <w:highlight w:val="none"/>
          <w:fitText w:val="5400" w:id="821582097"/>
        </w:rPr>
        <w:t>劳</w:t>
      </w:r>
      <w:r>
        <w:rPr>
          <w:color w:val="auto"/>
          <w:spacing w:val="0"/>
          <w:w w:val="90"/>
          <w:kern w:val="0"/>
          <w:sz w:val="30"/>
          <w:szCs w:val="30"/>
          <w:highlight w:val="none"/>
          <w:fitText w:val="5400" w:id="821582097"/>
        </w:rPr>
        <w:t>务分包比选文件（比选编号</w:t>
      </w:r>
      <w:r>
        <w:rPr>
          <w:color w:val="auto"/>
          <w:spacing w:val="4"/>
          <w:w w:val="90"/>
          <w:kern w:val="0"/>
          <w:sz w:val="30"/>
          <w:szCs w:val="30"/>
          <w:highlight w:val="none"/>
          <w:fitText w:val="5400" w:id="821582097"/>
        </w:rPr>
        <w:t>：</w:t>
      </w:r>
      <w:r>
        <w:rPr>
          <w:rFonts w:hint="eastAsia" w:ascii="仿宋" w:hAnsi="仿宋" w:eastAsia="仿宋" w:cs="仿宋"/>
          <w:highlight w:val="none"/>
          <w:u w:val="single"/>
        </w:rPr>
        <w:t>SCSJ-D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YGS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>SXK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>B1</w:t>
      </w:r>
      <w:r>
        <w:rPr>
          <w:rFonts w:hint="eastAsia" w:ascii="仿宋" w:hAnsi="仿宋" w:eastAsia="仿宋" w:cs="仿宋"/>
          <w:highlight w:val="none"/>
          <w:u w:val="single"/>
        </w:rPr>
        <w:t>-202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>007)</w:t>
      </w:r>
      <w:r>
        <w:rPr>
          <w:rFonts w:hint="eastAsia" w:ascii="仿宋" w:hAnsi="仿宋" w:eastAsia="仿宋" w:cs="仿宋"/>
          <w:highlight w:val="none"/>
          <w:u w:val="single"/>
        </w:rPr>
        <w:t>，</w:t>
      </w:r>
      <w:r>
        <w:rPr>
          <w:rFonts w:hint="eastAsia" w:ascii="Times New Roman" w:hAnsi="Times New Roman" w:cs="Times New Roman"/>
          <w:color w:val="auto"/>
          <w:spacing w:val="0"/>
          <w:kern w:val="0"/>
          <w:sz w:val="30"/>
          <w:szCs w:val="30"/>
          <w:highlight w:val="none"/>
          <w:fitText w:val="6900" w:id="1363558572"/>
        </w:rPr>
        <w:t>决定参与贵公司组织的本项目比选。我单位特此授权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pacing w:val="1"/>
          <w:w w:val="95"/>
          <w:kern w:val="0"/>
          <w:sz w:val="30"/>
          <w:szCs w:val="30"/>
          <w:highlight w:val="none"/>
          <w:fitText w:val="6900" w:id="1057492615"/>
        </w:rPr>
        <w:t>（姓名、职务）</w:t>
      </w:r>
      <w:r>
        <w:rPr>
          <w:rFonts w:hint="eastAsia" w:ascii="Times New Roman" w:hAnsi="Times New Roman" w:cs="Times New Roman"/>
          <w:color w:val="auto"/>
          <w:spacing w:val="1"/>
          <w:w w:val="95"/>
          <w:kern w:val="0"/>
          <w:sz w:val="30"/>
          <w:szCs w:val="30"/>
          <w:highlight w:val="none"/>
          <w:fitText w:val="6900" w:id="1057492615"/>
          <w:lang w:eastAsia="zh-CN"/>
        </w:rPr>
        <w:t>居民身份证</w:t>
      </w:r>
      <w:r>
        <w:rPr>
          <w:rFonts w:hint="eastAsia" w:ascii="Times New Roman" w:hAnsi="Times New Roman" w:cs="Times New Roman"/>
          <w:color w:val="auto"/>
          <w:spacing w:val="1"/>
          <w:w w:val="95"/>
          <w:kern w:val="0"/>
          <w:sz w:val="30"/>
          <w:szCs w:val="30"/>
          <w:highlight w:val="none"/>
          <w:fitText w:val="6900" w:id="1057492615"/>
        </w:rPr>
        <w:t>号码：</w:t>
      </w:r>
      <w:r>
        <w:rPr>
          <w:rFonts w:hint="eastAsia" w:ascii="Times New Roman" w:hAnsi="Times New Roman" w:cs="Times New Roman"/>
          <w:color w:val="auto"/>
          <w:spacing w:val="1"/>
          <w:w w:val="95"/>
          <w:kern w:val="0"/>
          <w:sz w:val="30"/>
          <w:szCs w:val="30"/>
          <w:highlight w:val="none"/>
          <w:u w:val="single"/>
          <w:fitText w:val="6900" w:id="1057492615"/>
        </w:rPr>
        <w:t xml:space="preserve">    </w:t>
      </w:r>
      <w:r>
        <w:rPr>
          <w:rFonts w:hint="eastAsia" w:cs="Times New Roman"/>
          <w:color w:val="auto"/>
          <w:spacing w:val="1"/>
          <w:w w:val="95"/>
          <w:kern w:val="0"/>
          <w:sz w:val="30"/>
          <w:szCs w:val="30"/>
          <w:highlight w:val="none"/>
          <w:u w:val="single"/>
          <w:fitText w:val="6900" w:id="10574926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pacing w:val="1"/>
          <w:w w:val="95"/>
          <w:kern w:val="0"/>
          <w:sz w:val="30"/>
          <w:szCs w:val="30"/>
          <w:highlight w:val="none"/>
          <w:u w:val="single"/>
          <w:fitText w:val="6900" w:id="1057492615"/>
        </w:rPr>
        <w:t xml:space="preserve">   </w:t>
      </w:r>
      <w:r>
        <w:rPr>
          <w:rFonts w:hint="eastAsia" w:ascii="Times New Roman" w:hAnsi="Times New Roman" w:cs="Times New Roman"/>
          <w:color w:val="auto"/>
          <w:spacing w:val="1"/>
          <w:w w:val="95"/>
          <w:kern w:val="0"/>
          <w:sz w:val="30"/>
          <w:szCs w:val="30"/>
          <w:highlight w:val="none"/>
          <w:fitText w:val="6900" w:id="1057492615"/>
        </w:rPr>
        <w:t>代表我单</w:t>
      </w:r>
      <w:r>
        <w:rPr>
          <w:rFonts w:hint="eastAsia" w:ascii="Times New Roman" w:hAnsi="Times New Roman" w:cs="Times New Roman"/>
          <w:color w:val="auto"/>
          <w:spacing w:val="14"/>
          <w:w w:val="95"/>
          <w:kern w:val="0"/>
          <w:sz w:val="30"/>
          <w:szCs w:val="30"/>
          <w:highlight w:val="none"/>
          <w:fitText w:val="6900" w:id="1057492615"/>
        </w:rPr>
        <w:t>位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我单位完全同意：在我单位施工过程中不满足贵公司要求时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，</w:t>
      </w:r>
      <w:r>
        <w:rPr>
          <w:color w:val="auto"/>
          <w:sz w:val="30"/>
          <w:szCs w:val="30"/>
          <w:highlight w:val="none"/>
        </w:rPr>
        <w:t>贵公司有权解除合同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，</w:t>
      </w:r>
      <w:r>
        <w:rPr>
          <w:color w:val="auto"/>
          <w:sz w:val="30"/>
          <w:szCs w:val="30"/>
          <w:highlight w:val="none"/>
        </w:rPr>
        <w:t>另选合格的施工队伍的决定。我单位承诺：由此造成的人员进退场费用由我单位承担，并赔偿由此给贵公司造成的一切损失费用。</w:t>
      </w:r>
    </w:p>
    <w:p>
      <w:pPr>
        <w:widowControl/>
        <w:numPr>
          <w:ilvl w:val="0"/>
          <w:numId w:val="2"/>
        </w:numPr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份，副本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color w:val="auto"/>
          <w:sz w:val="30"/>
          <w:szCs w:val="30"/>
          <w:highlight w:val="none"/>
        </w:rPr>
        <w:t>份。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>（盖章）</w:t>
      </w: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日期：    年  月  日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00"/>
        <w:rPr>
          <w:rFonts w:ascii="仿宋" w:hAnsi="仿宋" w:cs="仿宋"/>
          <w:sz w:val="30"/>
          <w:szCs w:val="30"/>
          <w:highlight w:val="none"/>
        </w:rPr>
      </w:pPr>
    </w:p>
    <w:p>
      <w:pPr>
        <w:spacing w:line="560" w:lineRule="exact"/>
        <w:ind w:firstLine="6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widowControl/>
        <w:spacing w:line="560" w:lineRule="exact"/>
        <w:ind w:left="0" w:leftChars="0" w:firstLine="0" w:firstLineChars="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600"/>
        <w:rPr>
          <w:b/>
          <w:bCs/>
          <w:color w:val="auto"/>
          <w:sz w:val="30"/>
          <w:szCs w:val="30"/>
          <w:highlight w:val="none"/>
        </w:rPr>
      </w:pPr>
      <w:r>
        <w:rPr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color w:val="auto"/>
          <w:sz w:val="30"/>
          <w:szCs w:val="30"/>
          <w:highlight w:val="none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12 </w:t>
      </w:r>
      <w:r>
        <w:rPr>
          <w:color w:val="auto"/>
          <w:sz w:val="30"/>
          <w:szCs w:val="30"/>
          <w:highlight w:val="none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10 </w:t>
      </w:r>
      <w:r>
        <w:rPr>
          <w:color w:val="auto"/>
          <w:sz w:val="30"/>
          <w:szCs w:val="30"/>
          <w:highlight w:val="none"/>
        </w:rPr>
        <w:t>日北京时间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>9：30</w:t>
      </w:r>
      <w:r>
        <w:rPr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7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9" w:name="_GoBack"/>
      <w:bookmarkEnd w:id="9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（被授权人姓名、职务、身份证号码）为比选人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四川省汉源县流沙河宜东镇三溪口段防洪治理工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劳务分包项目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说明：本授权书在参选文件中必须装订一份原件，同时附上法人及被授权代表的身份证复印件。</w: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</w:pPr>
    </w:p>
    <w:bookmarkEnd w:id="7"/>
    <w:bookmarkEnd w:id="8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outlineLvl w:val="9"/>
        <w:rPr>
          <w:rFonts w:hint="eastAsia" w:ascii="仿宋" w:hAnsi="仿宋" w:cs="仿宋"/>
          <w:b w:val="0"/>
          <w:bCs w:val="0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79251"/>
    <w:multiLevelType w:val="singleLevel"/>
    <w:tmpl w:val="36379251"/>
    <w:lvl w:ilvl="0" w:tentative="0">
      <w:start w:val="1"/>
      <w:numFmt w:val="chineseCounting"/>
      <w:suff w:val="nothing"/>
      <w:lvlText w:val="%1、"/>
      <w:lvlJc w:val="left"/>
      <w:pPr>
        <w:ind w:left="3450" w:firstLine="0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37E902B6"/>
    <w:rsid w:val="37E902B6"/>
    <w:rsid w:val="7C07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3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character" w:customStyle="1" w:styleId="7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2023-12-01T02:30:00Z</dcterms:created>
  <dc:creator>卷卷</dc:creator>
  <cp:lastModifiedBy>Zsheng</cp:lastModifiedBy>
  <dcterms:modified xsi:type="dcterms:W3CDTF">2023-12-01T02:43:33Z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736B9168E6304FE4BBDDCBFB267B438F_13</vt:lpwstr>
  </property>
</Properties>
</file>