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Toc18508"/>
      <w:bookmarkStart w:id="1" w:name="_Toc3266"/>
      <w:r>
        <w:rPr>
          <w:rFonts w:hint="eastAsia" w:ascii="仿宋" w:hAnsi="仿宋" w:eastAsia="仿宋" w:cs="仿宋"/>
          <w:color w:val="auto"/>
          <w:sz w:val="28"/>
          <w:szCs w:val="28"/>
        </w:rPr>
        <w:t>一、参选函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设备租赁比选文件（比选编号：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居民身份证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代表我单位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（比选单位的名称）全权处理本项目的有关事宜。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1、自愿按照比选文件规定的各项要求向贵公司提供所需设备/服务。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2、一旦我单位中选，将严格履行合同规定的责任和义务，保证于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日内按贵公司指定地点保质保量完成租赁设备的交付。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、我单位向本项目提交的参选文件为正本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份，副本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98" w:leftChars="142"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、我单位愿意提供贵公司可能另外要求的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参选人名称：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通信地址：                           邮政编码：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                           传    真：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br w:type="page"/>
      </w:r>
      <w:bookmarkStart w:id="2" w:name="_Toc19635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二、法人授权书</w:t>
      </w:r>
      <w:bookmarkEnd w:id="2"/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（参选人名称）（法定代表人姓名、职务）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（身份证号码）为比选人 “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设备租赁比选项目比选活动的合法特别授权代表，以参选人名义全权处理该比选租赁项目有关比选、签订以及履行合同等一切相关事宜。该特别授权代表所签署的文件、资料和谈判过程中所作的表态等我单位均予以认可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特此授权。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参   选   人：（公章）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被授权代表签字：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   期：    年   月   日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说明：本授权书在参选文件中必须装订一份原件，同时附上法人及被授权代表的身份证复印件。</w:t>
      </w:r>
      <w:bookmarkEnd w:id="0"/>
      <w:bookmarkEnd w:id="1"/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Tc0MGQ1YmJlZTBkZGYwMzQ1NjRiODUyOWY5MGQifQ=="/>
  </w:docVars>
  <w:rsids>
    <w:rsidRoot w:val="3BFE0A65"/>
    <w:rsid w:val="3BFE0A65"/>
    <w:rsid w:val="719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2023-08-25T07:33:00Z</dcterms:created>
  <dc:creator>五十三</dc:creator>
  <cp:lastModifiedBy>小玲</cp:lastModifiedBy>
  <dcterms:modified xsi:type="dcterms:W3CDTF">2023-08-27T01:30:09Z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B231F805C4014F72BF7996D74DA13554_11</vt:lpwstr>
  </property>
</Properties>
</file>