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1"/>
        </w:numPr>
        <w:spacing w:before="191" w:after="191"/>
        <w:rPr>
          <w:color w:val="auto"/>
          <w:sz w:val="30"/>
          <w:szCs w:val="30"/>
          <w:highlight w:val="none"/>
        </w:rPr>
      </w:pPr>
      <w:bookmarkStart w:id="0" w:name="_Toc4827"/>
      <w:bookmarkStart w:id="1" w:name="_Toc7777"/>
      <w:bookmarkStart w:id="2" w:name="_Toc27286"/>
      <w:bookmarkStart w:id="3" w:name="_Toc14483"/>
      <w:bookmarkStart w:id="4" w:name="_Toc8583"/>
      <w:bookmarkStart w:id="5" w:name="_Toc17776"/>
      <w:bookmarkStart w:id="6" w:name="_Toc29432"/>
      <w:r>
        <w:rPr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tabs>
          <w:tab w:val="left" w:pos="1120"/>
        </w:tabs>
        <w:spacing w:line="360" w:lineRule="auto"/>
        <w:ind w:firstLine="560"/>
        <w:rPr>
          <w:color w:val="auto"/>
          <w:sz w:val="30"/>
          <w:szCs w:val="30"/>
          <w:highlight w:val="none"/>
          <w:u w:val="singl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宋体" w:hAnsi="宋体" w:cs="宋体"/>
          <w:sz w:val="30"/>
          <w:szCs w:val="30"/>
          <w:u w:val="single"/>
        </w:rPr>
        <w:t>丰都县龙兴坝水库工程灌溉供水工程二标段剩余工程劳务施工Ⅰ标</w:t>
      </w:r>
      <w:r>
        <w:rPr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SCSJ-DSGS-LXB-B1-2023-0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1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（姓名、职务）公民身份证号码：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tabs>
          <w:tab w:val="left" w:pos="1120"/>
        </w:tabs>
        <w:spacing w:line="360" w:lineRule="auto"/>
        <w:ind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color w:val="auto"/>
          <w:sz w:val="30"/>
          <w:szCs w:val="30"/>
          <w:highlight w:val="none"/>
        </w:rPr>
        <w:t>代表我单位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</w:t>
      </w:r>
      <w:r>
        <w:rPr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2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tabs>
          <w:tab w:val="left" w:pos="1120"/>
        </w:tabs>
        <w:spacing w:line="360" w:lineRule="auto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6 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17 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17:00  </w:t>
      </w:r>
      <w:r>
        <w:rPr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widowControl/>
        <w:spacing w:line="560" w:lineRule="exact"/>
        <w:ind w:firstLine="0" w:firstLineChars="0"/>
        <w:jc w:val="center"/>
        <w:outlineLvl w:val="1"/>
        <w:rPr>
          <w:rStyle w:val="7"/>
          <w:sz w:val="30"/>
          <w:szCs w:val="30"/>
          <w:lang w:val="en-US" w:eastAsia="zh-CN"/>
        </w:rPr>
      </w:pPr>
      <w:bookmarkStart w:id="7" w:name="_Toc12955"/>
      <w:bookmarkStart w:id="8" w:name="_Toc29886"/>
      <w:bookmarkStart w:id="9" w:name="_Toc30903"/>
      <w:bookmarkStart w:id="10" w:name="_Toc21524"/>
      <w:bookmarkStart w:id="11" w:name="_Toc9000"/>
      <w:r>
        <w:rPr>
          <w:b/>
          <w:bCs/>
          <w:color w:val="auto"/>
          <w:sz w:val="30"/>
          <w:szCs w:val="30"/>
          <w:highlight w:val="none"/>
        </w:rPr>
        <w:br w:type="page"/>
      </w:r>
      <w:bookmarkStart w:id="12" w:name="_Toc16892"/>
      <w:bookmarkStart w:id="13" w:name="_Toc20306"/>
      <w:bookmarkStart w:id="14" w:name="_Toc17628"/>
      <w:r>
        <w:rPr>
          <w:rStyle w:val="7"/>
          <w:sz w:val="30"/>
          <w:szCs w:val="30"/>
        </w:rPr>
        <w:t>二、</w:t>
      </w:r>
      <w:r>
        <w:rPr>
          <w:rStyle w:val="7"/>
          <w:sz w:val="30"/>
          <w:szCs w:val="30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spacing w:line="560" w:lineRule="exact"/>
        <w:ind w:firstLine="600"/>
        <w:jc w:val="center"/>
        <w:rPr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widowControl/>
        <w:spacing w:line="240" w:lineRule="auto"/>
        <w:ind w:firstLine="56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本授权声明：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color w:val="auto"/>
          <w:sz w:val="30"/>
          <w:szCs w:val="30"/>
          <w:highlight w:val="none"/>
        </w:rPr>
        <w:t>（参选人名称）</w:t>
      </w:r>
      <w:r>
        <w:rPr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color w:val="auto"/>
          <w:sz w:val="30"/>
          <w:szCs w:val="30"/>
          <w:highlight w:val="none"/>
        </w:rPr>
        <w:t>（法定代表人姓名、职务、身份证号码）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color w:val="auto"/>
          <w:sz w:val="30"/>
          <w:szCs w:val="30"/>
          <w:highlight w:val="none"/>
        </w:rPr>
        <w:t>授权</w:t>
      </w:r>
      <w:r>
        <w:rPr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color w:val="auto"/>
          <w:sz w:val="30"/>
          <w:szCs w:val="30"/>
          <w:highlight w:val="none"/>
        </w:rPr>
        <w:t xml:space="preserve">    （被授权人姓名、职务、身份证号码）</w:t>
      </w:r>
      <w:r>
        <w:rPr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color w:val="auto"/>
          <w:sz w:val="30"/>
          <w:szCs w:val="30"/>
          <w:highlight w:val="none"/>
        </w:rPr>
        <w:t xml:space="preserve">为比选人 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宋体" w:hAnsi="宋体" w:cs="宋体"/>
          <w:sz w:val="30"/>
          <w:szCs w:val="30"/>
          <w:u w:val="single"/>
        </w:rPr>
        <w:t>丰都县龙兴坝水库工程灌溉供水工程二标段剩余工程劳务施工Ⅰ标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”</w:t>
      </w:r>
      <w:r>
        <w:rPr>
          <w:color w:val="auto"/>
          <w:sz w:val="30"/>
          <w:szCs w:val="30"/>
          <w:highlight w:val="none"/>
        </w:rPr>
        <w:t>劳务分包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（说明：本授权书应在参选文件中装订一份复印件及授权双方身份证复印件，授权书原件及授权双方身份证复印件单独装订随参选文件一并提交。）</w:t>
      </w:r>
      <w:r>
        <w:rPr>
          <w:color w:val="auto"/>
          <w:sz w:val="30"/>
          <w:szCs w:val="30"/>
          <w:highlight w:val="none"/>
          <w:u w:val="single"/>
        </w:rPr>
        <w:t>（括号内容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在报价递交参选文件时</w:t>
      </w:r>
      <w:r>
        <w:rPr>
          <w:color w:val="auto"/>
          <w:sz w:val="30"/>
          <w:szCs w:val="30"/>
          <w:highlight w:val="none"/>
          <w:u w:val="single"/>
        </w:rPr>
        <w:t>请全部删除）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122B2AC0"/>
    <w:rsid w:val="06D64CE5"/>
    <w:rsid w:val="0DE469C3"/>
    <w:rsid w:val="122B2AC0"/>
    <w:rsid w:val="15326842"/>
    <w:rsid w:val="1A1F7201"/>
    <w:rsid w:val="21EC4007"/>
    <w:rsid w:val="22A51BE8"/>
    <w:rsid w:val="22D30F2C"/>
    <w:rsid w:val="261F4AA2"/>
    <w:rsid w:val="2D9E12FD"/>
    <w:rsid w:val="322E2A91"/>
    <w:rsid w:val="33DF2915"/>
    <w:rsid w:val="3841367F"/>
    <w:rsid w:val="41536D51"/>
    <w:rsid w:val="43B26C7C"/>
    <w:rsid w:val="5B28222D"/>
    <w:rsid w:val="5D9327E6"/>
    <w:rsid w:val="5DDA4B55"/>
    <w:rsid w:val="68892310"/>
    <w:rsid w:val="6FD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link w:val="7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tabs>
        <w:tab w:val="left" w:pos="315"/>
      </w:tabs>
      <w:spacing w:after="120" w:line="440" w:lineRule="atLeast"/>
      <w:ind w:left="420" w:leftChars="200" w:firstLine="420" w:firstLineChars="200"/>
    </w:pPr>
    <w:rPr>
      <w:rFonts w:ascii="仿宋_GB2312" w:hAnsi="Calibri" w:eastAsia="仿宋_GB2312" w:cs="黑体"/>
      <w:sz w:val="28"/>
      <w:szCs w:val="24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7">
    <w:name w:val="标题 2 字符"/>
    <w:link w:val="4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2023-06-13T07:18:00Z</dcterms:created>
  <dc:creator>Zsheng</dc:creator>
  <cp:lastModifiedBy>Zsheng</cp:lastModifiedBy>
  <dcterms:modified xsi:type="dcterms:W3CDTF">2023-06-13T07:19:36Z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4CA0B037FF6F41C19C92A46A958E3170_11</vt:lpwstr>
  </property>
</Properties>
</file>